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54C28" w14:textId="45C3752F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B6ACB23" wp14:editId="3AFFD6CE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</w:t>
      </w:r>
      <w:r w:rsidR="009273EB">
        <w:rPr>
          <w:b/>
          <w:u w:val="single"/>
        </w:rPr>
        <w:t>202</w:t>
      </w:r>
      <w:r w:rsidR="00547BD4">
        <w:rPr>
          <w:b/>
          <w:u w:val="single"/>
        </w:rPr>
        <w:t>5</w:t>
      </w:r>
      <w:r w:rsidR="009273EB">
        <w:rPr>
          <w:b/>
          <w:u w:val="single"/>
        </w:rPr>
        <w:t>/202</w:t>
      </w:r>
      <w:r w:rsidR="00547BD4">
        <w:rPr>
          <w:b/>
          <w:u w:val="single"/>
        </w:rPr>
        <w:t>6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8D25F7">
        <w:rPr>
          <w:b/>
          <w:u w:val="single"/>
        </w:rPr>
        <w:t xml:space="preserve"> 2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22B70384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04F76A55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0D41EA58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620EA11D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647BE48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695BCDCF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01F36F7F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730900D3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3B718682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34C7DF87" w14:textId="77777777" w:rsidR="003057BF" w:rsidRDefault="003057BF" w:rsidP="003057BF">
      <w:pPr>
        <w:jc w:val="center"/>
      </w:pPr>
    </w:p>
    <w:tbl>
      <w:tblPr>
        <w:tblStyle w:val="TableGrid"/>
        <w:tblW w:w="11785" w:type="dxa"/>
        <w:tblLook w:val="04A0" w:firstRow="1" w:lastRow="0" w:firstColumn="1" w:lastColumn="0" w:noHBand="0" w:noVBand="1"/>
      </w:tblPr>
      <w:tblGrid>
        <w:gridCol w:w="1546"/>
        <w:gridCol w:w="1391"/>
        <w:gridCol w:w="12"/>
        <w:gridCol w:w="706"/>
        <w:gridCol w:w="696"/>
        <w:gridCol w:w="992"/>
        <w:gridCol w:w="240"/>
        <w:gridCol w:w="1027"/>
        <w:gridCol w:w="531"/>
        <w:gridCol w:w="1728"/>
        <w:gridCol w:w="1402"/>
        <w:gridCol w:w="165"/>
        <w:gridCol w:w="1349"/>
      </w:tblGrid>
      <w:tr w:rsidR="003057BF" w:rsidRPr="000F5C17" w14:paraId="716545DD" w14:textId="77777777" w:rsidTr="008B4BD9">
        <w:tc>
          <w:tcPr>
            <w:tcW w:w="1546" w:type="dxa"/>
            <w:shd w:val="clear" w:color="auto" w:fill="FFFFFF" w:themeFill="background1"/>
          </w:tcPr>
          <w:p w14:paraId="72D7024D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2805" w:type="dxa"/>
            <w:gridSpan w:val="4"/>
            <w:shd w:val="clear" w:color="auto" w:fill="FFC000"/>
          </w:tcPr>
          <w:p w14:paraId="3D803005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AUTUMN 1</w:t>
            </w:r>
          </w:p>
        </w:tc>
        <w:tc>
          <w:tcPr>
            <w:tcW w:w="4518" w:type="dxa"/>
            <w:gridSpan w:val="5"/>
            <w:shd w:val="clear" w:color="auto" w:fill="FFFF00"/>
          </w:tcPr>
          <w:p w14:paraId="79BF06F4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2916" w:type="dxa"/>
            <w:gridSpan w:val="3"/>
            <w:shd w:val="clear" w:color="auto" w:fill="92D050"/>
          </w:tcPr>
          <w:p w14:paraId="307AC85C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8B4BD9" w14:paraId="51566B3F" w14:textId="77777777" w:rsidTr="008B4BD9">
        <w:trPr>
          <w:trHeight w:val="1156"/>
        </w:trPr>
        <w:tc>
          <w:tcPr>
            <w:tcW w:w="1546" w:type="dxa"/>
            <w:shd w:val="clear" w:color="auto" w:fill="DEEAF6" w:themeFill="accent1" w:themeFillTint="33"/>
          </w:tcPr>
          <w:p w14:paraId="55362452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KEY TEXTS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0864A356" w14:textId="77777777" w:rsidR="008B4BD9" w:rsidRDefault="008B4BD9" w:rsidP="0080530B">
            <w:r>
              <w:t>The Owl Who Was Afraid of the Dark</w:t>
            </w:r>
          </w:p>
          <w:p w14:paraId="3FDC3FF9" w14:textId="77777777" w:rsidR="008B4BD9" w:rsidRDefault="008B4BD9" w:rsidP="0080530B"/>
          <w:p w14:paraId="7F8F0E6B" w14:textId="77777777" w:rsidR="008B4BD9" w:rsidRPr="00FC3F6F" w:rsidRDefault="008B4BD9" w:rsidP="00547BD4">
            <w:r w:rsidRPr="00FC3F6F">
              <w:t>A Lion in Paris by</w:t>
            </w:r>
          </w:p>
          <w:p w14:paraId="191C5381" w14:textId="2E290C58" w:rsidR="008B4BD9" w:rsidRPr="00B9253E" w:rsidRDefault="008B4BD9" w:rsidP="00547BD4">
            <w:r w:rsidRPr="00FC3F6F">
              <w:t xml:space="preserve">Beatrice </w:t>
            </w:r>
            <w:proofErr w:type="spellStart"/>
            <w:r w:rsidRPr="00FC3F6F">
              <w:t>Alemagna</w:t>
            </w:r>
            <w:proofErr w:type="spellEnd"/>
          </w:p>
        </w:tc>
        <w:tc>
          <w:tcPr>
            <w:tcW w:w="1402" w:type="dxa"/>
            <w:gridSpan w:val="2"/>
            <w:vAlign w:val="center"/>
          </w:tcPr>
          <w:p w14:paraId="759E9444" w14:textId="77777777" w:rsidR="008B4BD9" w:rsidRPr="00547BD4" w:rsidRDefault="008B4BD9" w:rsidP="00547BD4">
            <w:pPr>
              <w:rPr>
                <w:rFonts w:eastAsia="Times New Roman" w:cstheme="minorHAnsi"/>
                <w:lang w:eastAsia="en-GB"/>
              </w:rPr>
            </w:pPr>
            <w:r w:rsidRPr="00547BD4">
              <w:rPr>
                <w:rFonts w:eastAsia="Times New Roman" w:cstheme="minorHAnsi"/>
                <w:lang w:eastAsia="en-GB"/>
              </w:rPr>
              <w:t>Binny's Diwali by Thirty Umrigar</w:t>
            </w:r>
          </w:p>
          <w:p w14:paraId="1BAB2E72" w14:textId="77777777" w:rsidR="008B4BD9" w:rsidRDefault="008B4BD9" w:rsidP="0080530B"/>
          <w:p w14:paraId="6EBC3D0C" w14:textId="576A14C2" w:rsidR="008B4BD9" w:rsidRPr="00FC3F6F" w:rsidRDefault="008B4BD9" w:rsidP="0080530B">
            <w:r w:rsidRPr="00FC3F6F">
              <w:t>My Christmas Star</w:t>
            </w:r>
          </w:p>
        </w:tc>
        <w:tc>
          <w:tcPr>
            <w:tcW w:w="2259" w:type="dxa"/>
            <w:gridSpan w:val="3"/>
            <w:vAlign w:val="center"/>
          </w:tcPr>
          <w:p w14:paraId="1D12ED1C" w14:textId="77777777" w:rsidR="008B4BD9" w:rsidRDefault="008B4BD9" w:rsidP="0080530B">
            <w:r w:rsidRPr="00FC3F6F">
              <w:t>Little Red Reading Hood by Lucy Rowland</w:t>
            </w:r>
          </w:p>
          <w:p w14:paraId="144BB19F" w14:textId="77777777" w:rsidR="008B4BD9" w:rsidRDefault="008B4BD9" w:rsidP="0080530B"/>
          <w:p w14:paraId="41FECB29" w14:textId="55951ACC" w:rsidR="008B4BD9" w:rsidRDefault="008B4BD9" w:rsidP="0080530B">
            <w:r>
              <w:t xml:space="preserve">School </w:t>
            </w:r>
            <w:r w:rsidR="0059054C">
              <w:t xml:space="preserve">Senses </w:t>
            </w:r>
            <w:r>
              <w:t>Poetry</w:t>
            </w:r>
          </w:p>
          <w:p w14:paraId="2F804EF3" w14:textId="77777777" w:rsidR="008B4BD9" w:rsidRDefault="008B4BD9" w:rsidP="0080530B"/>
          <w:p w14:paraId="16D90167" w14:textId="77777777" w:rsidR="008B4BD9" w:rsidRDefault="008B4BD9" w:rsidP="0080530B"/>
          <w:p w14:paraId="467EF69C" w14:textId="77777777" w:rsidR="008B4BD9" w:rsidRPr="00FC3F6F" w:rsidRDefault="008B4BD9" w:rsidP="0080530B"/>
        </w:tc>
        <w:tc>
          <w:tcPr>
            <w:tcW w:w="2259" w:type="dxa"/>
            <w:gridSpan w:val="2"/>
            <w:vAlign w:val="center"/>
          </w:tcPr>
          <w:p w14:paraId="7181CA6C" w14:textId="77777777" w:rsidR="008B4BD9" w:rsidRDefault="008B4BD9" w:rsidP="0080530B">
            <w:r w:rsidRPr="00FC3F6F">
              <w:t xml:space="preserve">The Lighthouse Keeper’s Lunch by Ronda </w:t>
            </w:r>
            <w:proofErr w:type="spellStart"/>
            <w:r w:rsidRPr="00FC3F6F">
              <w:t>Armitage</w:t>
            </w:r>
            <w:proofErr w:type="spellEnd"/>
          </w:p>
          <w:p w14:paraId="71C97B46" w14:textId="77777777" w:rsidR="0059054C" w:rsidRDefault="0059054C" w:rsidP="0080530B"/>
          <w:p w14:paraId="0FC7A541" w14:textId="13BB806F" w:rsidR="0059054C" w:rsidRPr="00FC3F6F" w:rsidRDefault="0059054C" w:rsidP="0080530B">
            <w:r>
              <w:t xml:space="preserve">After the Fall by </w:t>
            </w:r>
            <w:r w:rsidR="00186D7E">
              <w:t xml:space="preserve">Dan </w:t>
            </w:r>
            <w:proofErr w:type="spellStart"/>
            <w:r w:rsidR="00186D7E">
              <w:t>Santat</w:t>
            </w:r>
            <w:proofErr w:type="spellEnd"/>
            <w:r w:rsidR="00186D7E">
              <w:t xml:space="preserve"> </w:t>
            </w:r>
          </w:p>
        </w:tc>
        <w:tc>
          <w:tcPr>
            <w:tcW w:w="1402" w:type="dxa"/>
            <w:vAlign w:val="center"/>
          </w:tcPr>
          <w:p w14:paraId="28A35425" w14:textId="5318F91F" w:rsidR="008B4BD9" w:rsidRPr="00FC3F6F" w:rsidRDefault="008B4BD9" w:rsidP="0080530B">
            <w:r>
              <w:t>George and the Dragon</w:t>
            </w:r>
          </w:p>
        </w:tc>
        <w:tc>
          <w:tcPr>
            <w:tcW w:w="1514" w:type="dxa"/>
            <w:gridSpan w:val="2"/>
            <w:vAlign w:val="center"/>
          </w:tcPr>
          <w:p w14:paraId="1CDFD0B5" w14:textId="6A93A01C" w:rsidR="008B4BD9" w:rsidRDefault="008B4BD9" w:rsidP="0080530B"/>
        </w:tc>
      </w:tr>
      <w:tr w:rsidR="008B4BD9" w14:paraId="64D8D3C9" w14:textId="77777777" w:rsidTr="008B4BD9">
        <w:trPr>
          <w:trHeight w:val="666"/>
        </w:trPr>
        <w:tc>
          <w:tcPr>
            <w:tcW w:w="1546" w:type="dxa"/>
            <w:vMerge w:val="restart"/>
            <w:shd w:val="clear" w:color="auto" w:fill="DEEAF6" w:themeFill="accent1" w:themeFillTint="33"/>
          </w:tcPr>
          <w:p w14:paraId="7B5D3244" w14:textId="77777777" w:rsidR="008B4BD9" w:rsidRPr="005569EB" w:rsidRDefault="008B4BD9" w:rsidP="0080530B">
            <w:pPr>
              <w:jc w:val="center"/>
              <w:rPr>
                <w:b/>
              </w:rPr>
            </w:pPr>
            <w:r w:rsidRPr="005569EB">
              <w:rPr>
                <w:b/>
              </w:rPr>
              <w:t>ENGLISH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415E4780" w14:textId="77777777" w:rsidR="008B4BD9" w:rsidRDefault="008B4BD9" w:rsidP="00547BD4">
            <w:r w:rsidRPr="00892F9C">
              <w:t xml:space="preserve">Fiction: </w:t>
            </w:r>
            <w:r>
              <w:t>Narrative</w:t>
            </w:r>
          </w:p>
          <w:p w14:paraId="58E9C973" w14:textId="4AF2B248" w:rsidR="008B4BD9" w:rsidRDefault="008B4BD9" w:rsidP="00547BD4">
            <w:r>
              <w:t>Purpose: Entertain</w:t>
            </w:r>
          </w:p>
          <w:p w14:paraId="5135F989" w14:textId="77CB4DFA" w:rsidR="008B4BD9" w:rsidRPr="00892F9C" w:rsidRDefault="008B4BD9" w:rsidP="00547BD4"/>
        </w:tc>
        <w:tc>
          <w:tcPr>
            <w:tcW w:w="1402" w:type="dxa"/>
            <w:gridSpan w:val="2"/>
            <w:vAlign w:val="center"/>
          </w:tcPr>
          <w:p w14:paraId="1EB2CD05" w14:textId="77777777" w:rsidR="008B4BD9" w:rsidRPr="00FC3F6F" w:rsidRDefault="008B4BD9" w:rsidP="00547BD4">
            <w:r w:rsidRPr="00FC3F6F">
              <w:t>Fiction: Narrative</w:t>
            </w:r>
          </w:p>
          <w:p w14:paraId="4C7000E6" w14:textId="77777777" w:rsidR="008B4BD9" w:rsidRPr="00FC3F6F" w:rsidRDefault="008B4BD9" w:rsidP="00547BD4">
            <w:r w:rsidRPr="00FC3F6F">
              <w:t>Purpose: Entertain</w:t>
            </w:r>
          </w:p>
          <w:p w14:paraId="15C298D4" w14:textId="4D7B70FF" w:rsidR="008B4BD9" w:rsidRPr="00FC3F6F" w:rsidRDefault="008B4BD9" w:rsidP="00547BD4"/>
        </w:tc>
        <w:tc>
          <w:tcPr>
            <w:tcW w:w="2259" w:type="dxa"/>
            <w:gridSpan w:val="3"/>
            <w:vAlign w:val="center"/>
          </w:tcPr>
          <w:p w14:paraId="656DBF66" w14:textId="5DC6ABA5" w:rsidR="008B4BD9" w:rsidRPr="00FC3F6F" w:rsidRDefault="008B4BD9" w:rsidP="00547BD4">
            <w:r w:rsidRPr="00FC3F6F">
              <w:t>Fiction: Narrative</w:t>
            </w:r>
            <w:r w:rsidR="0059054C">
              <w:t>, Poetry</w:t>
            </w:r>
          </w:p>
          <w:p w14:paraId="3E54A9B6" w14:textId="77777777" w:rsidR="008B4BD9" w:rsidRPr="00FC3F6F" w:rsidRDefault="008B4BD9" w:rsidP="00547BD4">
            <w:r w:rsidRPr="00FC3F6F">
              <w:t>Purpose: Entertain</w:t>
            </w:r>
          </w:p>
          <w:p w14:paraId="0CA6E430" w14:textId="13AAC62C" w:rsidR="008B4BD9" w:rsidRPr="00FC3F6F" w:rsidRDefault="008B4BD9" w:rsidP="00547BD4"/>
        </w:tc>
        <w:tc>
          <w:tcPr>
            <w:tcW w:w="2259" w:type="dxa"/>
            <w:gridSpan w:val="2"/>
            <w:vAlign w:val="center"/>
          </w:tcPr>
          <w:p w14:paraId="798CC306" w14:textId="77777777" w:rsidR="008B4BD9" w:rsidRPr="00FC3F6F" w:rsidRDefault="008B4BD9" w:rsidP="00547BD4">
            <w:r w:rsidRPr="00FC3F6F">
              <w:t>Fiction: Narrative</w:t>
            </w:r>
          </w:p>
          <w:p w14:paraId="69F56871" w14:textId="5093C5BF" w:rsidR="008B4BD9" w:rsidRPr="00FC3F6F" w:rsidRDefault="008B4BD9" w:rsidP="00547BD4">
            <w:r w:rsidRPr="00FC3F6F">
              <w:t>Purpose: Entertain</w:t>
            </w:r>
          </w:p>
        </w:tc>
        <w:tc>
          <w:tcPr>
            <w:tcW w:w="1402" w:type="dxa"/>
            <w:vAlign w:val="center"/>
          </w:tcPr>
          <w:p w14:paraId="0019F1C8" w14:textId="77777777" w:rsidR="008B4BD9" w:rsidRPr="00892F9C" w:rsidRDefault="008B4BD9" w:rsidP="00547BD4">
            <w:r>
              <w:t>F</w:t>
            </w:r>
            <w:r w:rsidRPr="00892F9C">
              <w:t xml:space="preserve">iction: </w:t>
            </w:r>
            <w:r>
              <w:t>Narrative</w:t>
            </w:r>
          </w:p>
          <w:p w14:paraId="0526100B" w14:textId="50160F05" w:rsidR="008B4BD9" w:rsidRPr="00FC3F6F" w:rsidRDefault="008B4BD9" w:rsidP="00547BD4">
            <w:r>
              <w:t>Purpose: Entertain</w:t>
            </w:r>
          </w:p>
        </w:tc>
        <w:tc>
          <w:tcPr>
            <w:tcW w:w="1514" w:type="dxa"/>
            <w:gridSpan w:val="2"/>
            <w:vAlign w:val="center"/>
          </w:tcPr>
          <w:p w14:paraId="451229C2" w14:textId="518FDF6A" w:rsidR="008B4BD9" w:rsidRPr="00892F9C" w:rsidRDefault="008B4BD9" w:rsidP="00547BD4"/>
        </w:tc>
      </w:tr>
      <w:tr w:rsidR="008B4BD9" w14:paraId="7089F105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6D41BDD4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0E1C58D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RWI Programme of Study (Differentiated objectives according to stage in the programme), moving on to The Write Way on completion of grey level.</w:t>
            </w:r>
          </w:p>
        </w:tc>
      </w:tr>
      <w:tr w:rsidR="008B4BD9" w14:paraId="6176DA3B" w14:textId="77777777" w:rsidTr="008B4BD9">
        <w:trPr>
          <w:trHeight w:val="995"/>
        </w:trPr>
        <w:tc>
          <w:tcPr>
            <w:tcW w:w="1546" w:type="dxa"/>
            <w:vMerge w:val="restart"/>
            <w:shd w:val="clear" w:color="auto" w:fill="DEEAF6" w:themeFill="accent1" w:themeFillTint="33"/>
          </w:tcPr>
          <w:p w14:paraId="76F04BBE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1403" w:type="dxa"/>
            <w:gridSpan w:val="2"/>
            <w:vAlign w:val="center"/>
          </w:tcPr>
          <w:p w14:paraId="7B96ACD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Place Value</w:t>
            </w:r>
          </w:p>
          <w:p w14:paraId="5E716E7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Addition and Subtraction</w:t>
            </w:r>
          </w:p>
        </w:tc>
        <w:tc>
          <w:tcPr>
            <w:tcW w:w="1402" w:type="dxa"/>
            <w:gridSpan w:val="2"/>
            <w:vAlign w:val="center"/>
          </w:tcPr>
          <w:p w14:paraId="40A804FA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Addition and Subtraction (cont.)</w:t>
            </w:r>
          </w:p>
          <w:p w14:paraId="08D3CFA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Shape</w:t>
            </w:r>
          </w:p>
        </w:tc>
        <w:tc>
          <w:tcPr>
            <w:tcW w:w="2259" w:type="dxa"/>
            <w:gridSpan w:val="3"/>
            <w:vAlign w:val="center"/>
          </w:tcPr>
          <w:p w14:paraId="40D2E60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Shape cont.</w:t>
            </w:r>
          </w:p>
          <w:p w14:paraId="75D0887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Money</w:t>
            </w:r>
          </w:p>
          <w:p w14:paraId="5C1128B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Multiplication/Division</w:t>
            </w:r>
          </w:p>
        </w:tc>
        <w:tc>
          <w:tcPr>
            <w:tcW w:w="2259" w:type="dxa"/>
            <w:gridSpan w:val="2"/>
            <w:vAlign w:val="center"/>
          </w:tcPr>
          <w:p w14:paraId="195386F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Multiplication/Division</w:t>
            </w:r>
          </w:p>
          <w:p w14:paraId="346E6C9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Fractions</w:t>
            </w:r>
          </w:p>
        </w:tc>
        <w:tc>
          <w:tcPr>
            <w:tcW w:w="1402" w:type="dxa"/>
            <w:vAlign w:val="center"/>
          </w:tcPr>
          <w:p w14:paraId="0B484D5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Time</w:t>
            </w:r>
          </w:p>
          <w:p w14:paraId="6FCC122A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Statistics</w:t>
            </w:r>
          </w:p>
          <w:p w14:paraId="02E1D65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Length and Height</w:t>
            </w:r>
          </w:p>
        </w:tc>
        <w:tc>
          <w:tcPr>
            <w:tcW w:w="1514" w:type="dxa"/>
            <w:gridSpan w:val="2"/>
            <w:vAlign w:val="center"/>
          </w:tcPr>
          <w:p w14:paraId="2CE96010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Mass and capacity</w:t>
            </w:r>
          </w:p>
          <w:p w14:paraId="10171B16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Position and direction</w:t>
            </w:r>
          </w:p>
        </w:tc>
      </w:tr>
      <w:tr w:rsidR="008B4BD9" w14:paraId="618233C7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279EEEF7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174231E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Continuous fluency practice, both written and mental, planned for based on ongoing assessments</w:t>
            </w:r>
          </w:p>
        </w:tc>
      </w:tr>
      <w:tr w:rsidR="008B4BD9" w14:paraId="3EACCBE9" w14:textId="77777777" w:rsidTr="008B4BD9">
        <w:trPr>
          <w:trHeight w:val="574"/>
        </w:trPr>
        <w:tc>
          <w:tcPr>
            <w:tcW w:w="1546" w:type="dxa"/>
            <w:vMerge w:val="restart"/>
            <w:shd w:val="clear" w:color="auto" w:fill="DEEAF6" w:themeFill="accent1" w:themeFillTint="33"/>
          </w:tcPr>
          <w:p w14:paraId="5B093B99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</w:tc>
        <w:tc>
          <w:tcPr>
            <w:tcW w:w="2109" w:type="dxa"/>
            <w:gridSpan w:val="3"/>
            <w:vAlign w:val="center"/>
          </w:tcPr>
          <w:p w14:paraId="0C40426A" w14:textId="77777777" w:rsidR="008B4BD9" w:rsidRPr="00FE344A" w:rsidRDefault="008B4BD9" w:rsidP="0080530B">
            <w:pPr>
              <w:rPr>
                <w:rFonts w:cstheme="minorHAnsi"/>
              </w:rPr>
            </w:pPr>
            <w:r>
              <w:rPr>
                <w:rFonts w:cstheme="minorHAnsi"/>
              </w:rPr>
              <w:t>Living things and their Habitats</w:t>
            </w:r>
          </w:p>
        </w:tc>
        <w:tc>
          <w:tcPr>
            <w:tcW w:w="1928" w:type="dxa"/>
            <w:gridSpan w:val="3"/>
            <w:vAlign w:val="center"/>
          </w:tcPr>
          <w:p w14:paraId="18408A38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Animals including Humans</w:t>
            </w:r>
          </w:p>
        </w:tc>
        <w:tc>
          <w:tcPr>
            <w:tcW w:w="3286" w:type="dxa"/>
            <w:gridSpan w:val="3"/>
            <w:vAlign w:val="center"/>
          </w:tcPr>
          <w:p w14:paraId="7F03322C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Materials</w:t>
            </w:r>
          </w:p>
        </w:tc>
        <w:tc>
          <w:tcPr>
            <w:tcW w:w="2916" w:type="dxa"/>
            <w:gridSpan w:val="3"/>
            <w:vAlign w:val="center"/>
          </w:tcPr>
          <w:p w14:paraId="38A8CC27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Plants</w:t>
            </w:r>
          </w:p>
        </w:tc>
      </w:tr>
      <w:tr w:rsidR="008B4BD9" w14:paraId="17CC0BF7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06177806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4D643181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Each unit has its own retrieval activities focus based on ongoing assessments of learning and depth of understanding</w:t>
            </w:r>
          </w:p>
        </w:tc>
      </w:tr>
      <w:tr w:rsidR="008B4BD9" w14:paraId="5AD9C21D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09F3BE01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vAlign w:val="center"/>
          </w:tcPr>
          <w:p w14:paraId="66CCD37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Working Scientifically is taught throughout each unit</w:t>
            </w:r>
          </w:p>
        </w:tc>
      </w:tr>
      <w:tr w:rsidR="008B4BD9" w14:paraId="0F47C133" w14:textId="77777777" w:rsidTr="008B4BD9">
        <w:trPr>
          <w:trHeight w:val="548"/>
        </w:trPr>
        <w:tc>
          <w:tcPr>
            <w:tcW w:w="1546" w:type="dxa"/>
            <w:shd w:val="clear" w:color="auto" w:fill="DEEAF6" w:themeFill="accent1" w:themeFillTint="33"/>
          </w:tcPr>
          <w:p w14:paraId="6EF8C7B8" w14:textId="77777777" w:rsidR="008B4BD9" w:rsidRPr="005569EB" w:rsidRDefault="008B4BD9" w:rsidP="0080530B">
            <w:pPr>
              <w:jc w:val="center"/>
              <w:rPr>
                <w:b/>
              </w:rPr>
            </w:pPr>
            <w:r w:rsidRPr="005569EB">
              <w:rPr>
                <w:b/>
              </w:rPr>
              <w:t>HISTORY</w:t>
            </w:r>
          </w:p>
        </w:tc>
        <w:tc>
          <w:tcPr>
            <w:tcW w:w="1391" w:type="dxa"/>
            <w:vAlign w:val="center"/>
          </w:tcPr>
          <w:p w14:paraId="5912E157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Gunpowder Plot</w:t>
            </w:r>
          </w:p>
        </w:tc>
        <w:tc>
          <w:tcPr>
            <w:tcW w:w="2406" w:type="dxa"/>
            <w:gridSpan w:val="4"/>
            <w:shd w:val="clear" w:color="auto" w:fill="E7E6E6" w:themeFill="background2"/>
            <w:vAlign w:val="center"/>
          </w:tcPr>
          <w:p w14:paraId="445BBE6A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3526" w:type="dxa"/>
            <w:gridSpan w:val="4"/>
            <w:shd w:val="clear" w:color="auto" w:fill="auto"/>
            <w:vAlign w:val="center"/>
          </w:tcPr>
          <w:p w14:paraId="644D24A5" w14:textId="648486F3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Queen Elizabeth II</w:t>
            </w:r>
          </w:p>
        </w:tc>
        <w:tc>
          <w:tcPr>
            <w:tcW w:w="1567" w:type="dxa"/>
            <w:gridSpan w:val="2"/>
            <w:shd w:val="clear" w:color="auto" w:fill="E7E6E6" w:themeFill="background2"/>
            <w:vAlign w:val="center"/>
          </w:tcPr>
          <w:p w14:paraId="7E83BEEE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1F40AD5E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Moon Landing</w:t>
            </w:r>
          </w:p>
        </w:tc>
      </w:tr>
      <w:tr w:rsidR="008B4BD9" w14:paraId="38FD4890" w14:textId="77777777" w:rsidTr="008B4BD9">
        <w:trPr>
          <w:trHeight w:val="570"/>
        </w:trPr>
        <w:tc>
          <w:tcPr>
            <w:tcW w:w="1546" w:type="dxa"/>
            <w:shd w:val="clear" w:color="auto" w:fill="DEEAF6" w:themeFill="accent1" w:themeFillTint="33"/>
          </w:tcPr>
          <w:p w14:paraId="4ECB7108" w14:textId="77777777" w:rsidR="008B4BD9" w:rsidRPr="00916839" w:rsidRDefault="008B4BD9" w:rsidP="0080530B">
            <w:pPr>
              <w:jc w:val="center"/>
              <w:rPr>
                <w:b/>
              </w:rPr>
            </w:pPr>
            <w:r w:rsidRPr="00916839">
              <w:rPr>
                <w:b/>
              </w:rPr>
              <w:t>GEOGRAPHY</w:t>
            </w:r>
          </w:p>
        </w:tc>
        <w:tc>
          <w:tcPr>
            <w:tcW w:w="1391" w:type="dxa"/>
            <w:shd w:val="clear" w:color="auto" w:fill="E7E6E6" w:themeFill="background2"/>
            <w:vAlign w:val="center"/>
          </w:tcPr>
          <w:p w14:paraId="6DBC1FE3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2406" w:type="dxa"/>
            <w:gridSpan w:val="4"/>
            <w:shd w:val="clear" w:color="auto" w:fill="auto"/>
            <w:vAlign w:val="center"/>
          </w:tcPr>
          <w:p w14:paraId="65203B74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Continents and Climate</w:t>
            </w:r>
          </w:p>
        </w:tc>
        <w:tc>
          <w:tcPr>
            <w:tcW w:w="1798" w:type="dxa"/>
            <w:gridSpan w:val="3"/>
            <w:shd w:val="clear" w:color="auto" w:fill="E7E6E6" w:themeFill="background2"/>
            <w:vAlign w:val="center"/>
          </w:tcPr>
          <w:p w14:paraId="2095B1E0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E7E6E6" w:themeFill="background2"/>
            <w:vAlign w:val="center"/>
          </w:tcPr>
          <w:p w14:paraId="29D5A4F6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567" w:type="dxa"/>
            <w:gridSpan w:val="2"/>
            <w:shd w:val="clear" w:color="auto" w:fill="FFFFFF" w:themeFill="background1"/>
            <w:vAlign w:val="center"/>
          </w:tcPr>
          <w:p w14:paraId="042628E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Comparing UK and Ghana</w:t>
            </w:r>
          </w:p>
        </w:tc>
        <w:tc>
          <w:tcPr>
            <w:tcW w:w="1349" w:type="dxa"/>
            <w:shd w:val="clear" w:color="auto" w:fill="E7E6E6" w:themeFill="background2"/>
            <w:vAlign w:val="center"/>
          </w:tcPr>
          <w:p w14:paraId="46FB7D28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</w:tr>
      <w:tr w:rsidR="008B4BD9" w14:paraId="525635C3" w14:textId="77777777" w:rsidTr="008B4BD9">
        <w:trPr>
          <w:trHeight w:val="564"/>
        </w:trPr>
        <w:tc>
          <w:tcPr>
            <w:tcW w:w="1546" w:type="dxa"/>
            <w:shd w:val="clear" w:color="auto" w:fill="DEEAF6" w:themeFill="accent1" w:themeFillTint="33"/>
          </w:tcPr>
          <w:p w14:paraId="67D59EC4" w14:textId="77777777" w:rsidR="008B4BD9" w:rsidRPr="00347A13" w:rsidRDefault="008B4BD9" w:rsidP="0080530B">
            <w:pPr>
              <w:jc w:val="center"/>
              <w:rPr>
                <w:b/>
              </w:rPr>
            </w:pPr>
            <w:r w:rsidRPr="00347A13">
              <w:rPr>
                <w:b/>
              </w:rPr>
              <w:t>ART AND DESIGN</w:t>
            </w:r>
          </w:p>
        </w:tc>
        <w:tc>
          <w:tcPr>
            <w:tcW w:w="1403" w:type="dxa"/>
            <w:gridSpan w:val="2"/>
            <w:shd w:val="clear" w:color="auto" w:fill="E7E6E6" w:themeFill="background2"/>
            <w:vAlign w:val="center"/>
          </w:tcPr>
          <w:p w14:paraId="0938B8F9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402" w:type="dxa"/>
            <w:gridSpan w:val="2"/>
            <w:shd w:val="clear" w:color="auto" w:fill="FFFFFF" w:themeFill="background1"/>
            <w:vAlign w:val="center"/>
          </w:tcPr>
          <w:p w14:paraId="601CCDEB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Love For Landscapes</w:t>
            </w:r>
          </w:p>
        </w:tc>
        <w:tc>
          <w:tcPr>
            <w:tcW w:w="2259" w:type="dxa"/>
            <w:gridSpan w:val="3"/>
            <w:shd w:val="clear" w:color="auto" w:fill="E7E6E6" w:themeFill="background2"/>
            <w:vAlign w:val="center"/>
          </w:tcPr>
          <w:p w14:paraId="4C14A9AE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22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BE54F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Food Art</w:t>
            </w:r>
          </w:p>
        </w:tc>
        <w:tc>
          <w:tcPr>
            <w:tcW w:w="1402" w:type="dxa"/>
            <w:shd w:val="clear" w:color="auto" w:fill="E7E6E6" w:themeFill="background2"/>
            <w:vAlign w:val="center"/>
          </w:tcPr>
          <w:p w14:paraId="53CEA95A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514" w:type="dxa"/>
            <w:gridSpan w:val="2"/>
            <w:shd w:val="clear" w:color="auto" w:fill="FFFFFF" w:themeFill="background1"/>
            <w:vAlign w:val="center"/>
          </w:tcPr>
          <w:p w14:paraId="3A43B3D1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At the Seaside</w:t>
            </w:r>
          </w:p>
        </w:tc>
      </w:tr>
      <w:tr w:rsidR="008B4BD9" w14:paraId="21C0D97A" w14:textId="77777777" w:rsidTr="008B4BD9">
        <w:tc>
          <w:tcPr>
            <w:tcW w:w="1546" w:type="dxa"/>
            <w:shd w:val="clear" w:color="auto" w:fill="DEEAF6" w:themeFill="accent1" w:themeFillTint="33"/>
          </w:tcPr>
          <w:p w14:paraId="505955B4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DESIGN AND TECHNOLOGY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0E39A865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Food Technology: Couscous</w:t>
            </w:r>
          </w:p>
        </w:tc>
        <w:tc>
          <w:tcPr>
            <w:tcW w:w="1402" w:type="dxa"/>
            <w:gridSpan w:val="2"/>
            <w:shd w:val="clear" w:color="auto" w:fill="E7E6E6" w:themeFill="background2"/>
            <w:vAlign w:val="center"/>
          </w:tcPr>
          <w:p w14:paraId="54FDE18A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2259" w:type="dxa"/>
            <w:gridSpan w:val="3"/>
            <w:shd w:val="clear" w:color="auto" w:fill="FFFFFF" w:themeFill="background1"/>
            <w:vAlign w:val="center"/>
          </w:tcPr>
          <w:p w14:paraId="2AC2437A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Wind-Powered Vehicle</w:t>
            </w:r>
          </w:p>
        </w:tc>
        <w:tc>
          <w:tcPr>
            <w:tcW w:w="225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9A358B6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  <w:tc>
          <w:tcPr>
            <w:tcW w:w="1402" w:type="dxa"/>
            <w:shd w:val="clear" w:color="auto" w:fill="FFFFFF" w:themeFill="background1"/>
            <w:vAlign w:val="center"/>
          </w:tcPr>
          <w:p w14:paraId="0A8F4391" w14:textId="18B5AA2A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 xml:space="preserve">Textiles: Teddy’s </w:t>
            </w:r>
            <w:proofErr w:type="spellStart"/>
            <w:r w:rsidRPr="00FE344A">
              <w:rPr>
                <w:rFonts w:cstheme="minorHAnsi"/>
              </w:rPr>
              <w:t>B</w:t>
            </w:r>
            <w:r>
              <w:rPr>
                <w:rFonts w:cstheme="minorHAnsi"/>
              </w:rPr>
              <w:t>eachmat</w:t>
            </w:r>
            <w:proofErr w:type="spellEnd"/>
          </w:p>
        </w:tc>
        <w:tc>
          <w:tcPr>
            <w:tcW w:w="1514" w:type="dxa"/>
            <w:gridSpan w:val="2"/>
            <w:shd w:val="clear" w:color="auto" w:fill="E7E6E6" w:themeFill="background2"/>
            <w:vAlign w:val="center"/>
          </w:tcPr>
          <w:p w14:paraId="351FD87C" w14:textId="77777777" w:rsidR="008B4BD9" w:rsidRPr="00FE344A" w:rsidRDefault="008B4BD9" w:rsidP="0080530B">
            <w:pPr>
              <w:rPr>
                <w:rFonts w:cstheme="minorHAnsi"/>
              </w:rPr>
            </w:pPr>
          </w:p>
        </w:tc>
      </w:tr>
      <w:tr w:rsidR="008B4BD9" w14:paraId="36E077B8" w14:textId="77777777" w:rsidTr="008B4BD9">
        <w:tc>
          <w:tcPr>
            <w:tcW w:w="1546" w:type="dxa"/>
            <w:vMerge w:val="restart"/>
            <w:shd w:val="clear" w:color="auto" w:fill="DEEAF6" w:themeFill="accent1" w:themeFillTint="33"/>
          </w:tcPr>
          <w:p w14:paraId="7E63DB48" w14:textId="77777777" w:rsidR="008B4BD9" w:rsidRPr="000F5C17" w:rsidRDefault="008B4BD9" w:rsidP="0080530B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57E061A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1: (Lessons 1-7)</w:t>
            </w:r>
          </w:p>
        </w:tc>
        <w:tc>
          <w:tcPr>
            <w:tcW w:w="1402" w:type="dxa"/>
            <w:gridSpan w:val="2"/>
            <w:shd w:val="clear" w:color="auto" w:fill="FFFFFF" w:themeFill="background1"/>
            <w:vAlign w:val="center"/>
          </w:tcPr>
          <w:p w14:paraId="561001E3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2: (Lessons 8-14)</w:t>
            </w:r>
          </w:p>
        </w:tc>
        <w:tc>
          <w:tcPr>
            <w:tcW w:w="2259" w:type="dxa"/>
            <w:gridSpan w:val="3"/>
            <w:vAlign w:val="center"/>
          </w:tcPr>
          <w:p w14:paraId="3F254BB7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3:</w:t>
            </w:r>
          </w:p>
          <w:p w14:paraId="14D674B0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(Lessons 15-22)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</w:tcBorders>
            <w:vAlign w:val="center"/>
          </w:tcPr>
          <w:p w14:paraId="0247492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4: (Lessons 23-30)</w:t>
            </w:r>
          </w:p>
        </w:tc>
        <w:tc>
          <w:tcPr>
            <w:tcW w:w="1402" w:type="dxa"/>
            <w:vAlign w:val="center"/>
          </w:tcPr>
          <w:p w14:paraId="03CEF08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5: (Lessons 31-37)</w:t>
            </w:r>
          </w:p>
        </w:tc>
        <w:tc>
          <w:tcPr>
            <w:tcW w:w="1514" w:type="dxa"/>
            <w:gridSpan w:val="2"/>
            <w:vAlign w:val="center"/>
          </w:tcPr>
          <w:p w14:paraId="34EE5931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Fundamental Skills 6: (Consolidation Unit prior to KS2)</w:t>
            </w:r>
          </w:p>
        </w:tc>
      </w:tr>
      <w:tr w:rsidR="008B4BD9" w14:paraId="76649B69" w14:textId="77777777" w:rsidTr="008B4BD9">
        <w:trPr>
          <w:trHeight w:val="873"/>
        </w:trPr>
        <w:tc>
          <w:tcPr>
            <w:tcW w:w="1546" w:type="dxa"/>
            <w:vMerge/>
            <w:shd w:val="clear" w:color="auto" w:fill="DEEAF6" w:themeFill="accent1" w:themeFillTint="33"/>
          </w:tcPr>
          <w:p w14:paraId="5C5DB103" w14:textId="77777777" w:rsidR="008B4BD9" w:rsidRPr="000F5C17" w:rsidRDefault="008B4BD9" w:rsidP="0080530B">
            <w:pPr>
              <w:jc w:val="center"/>
              <w:rPr>
                <w:b/>
              </w:rPr>
            </w:pP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115C961C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Gymnastics</w:t>
            </w:r>
          </w:p>
          <w:p w14:paraId="27F777BB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(Lessons 1-6)</w:t>
            </w:r>
          </w:p>
        </w:tc>
        <w:tc>
          <w:tcPr>
            <w:tcW w:w="1402" w:type="dxa"/>
            <w:gridSpan w:val="2"/>
            <w:shd w:val="clear" w:color="auto" w:fill="FFFFFF" w:themeFill="background1"/>
            <w:vAlign w:val="center"/>
          </w:tcPr>
          <w:p w14:paraId="5BB90651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Dance- Animals</w:t>
            </w:r>
          </w:p>
        </w:tc>
        <w:tc>
          <w:tcPr>
            <w:tcW w:w="2259" w:type="dxa"/>
            <w:gridSpan w:val="3"/>
            <w:vAlign w:val="center"/>
          </w:tcPr>
          <w:p w14:paraId="643432E8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Pilates (Lessons 1-8)</w:t>
            </w:r>
          </w:p>
        </w:tc>
        <w:tc>
          <w:tcPr>
            <w:tcW w:w="2259" w:type="dxa"/>
            <w:gridSpan w:val="2"/>
            <w:vAlign w:val="center"/>
          </w:tcPr>
          <w:p w14:paraId="4191D42F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Gymnastics</w:t>
            </w:r>
          </w:p>
          <w:p w14:paraId="1285EA1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(Lessons 7-11)</w:t>
            </w:r>
          </w:p>
        </w:tc>
        <w:tc>
          <w:tcPr>
            <w:tcW w:w="1402" w:type="dxa"/>
            <w:vAlign w:val="center"/>
          </w:tcPr>
          <w:p w14:paraId="3673289D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Dance – Under the Sea</w:t>
            </w:r>
          </w:p>
        </w:tc>
        <w:tc>
          <w:tcPr>
            <w:tcW w:w="1514" w:type="dxa"/>
            <w:gridSpan w:val="2"/>
            <w:vAlign w:val="center"/>
          </w:tcPr>
          <w:p w14:paraId="7AE9CCD9" w14:textId="77777777" w:rsidR="008B4BD9" w:rsidRPr="00FE344A" w:rsidRDefault="008B4BD9" w:rsidP="0080530B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Dance – Space</w:t>
            </w:r>
          </w:p>
        </w:tc>
      </w:tr>
      <w:tr w:rsidR="008B4BD9" w14:paraId="397E609B" w14:textId="77777777" w:rsidTr="008B4BD9">
        <w:tc>
          <w:tcPr>
            <w:tcW w:w="1546" w:type="dxa"/>
            <w:vMerge w:val="restart"/>
            <w:shd w:val="clear" w:color="auto" w:fill="DEEAF6" w:themeFill="accent1" w:themeFillTint="33"/>
          </w:tcPr>
          <w:p w14:paraId="0CAB11A5" w14:textId="77777777" w:rsidR="008B4BD9" w:rsidRPr="000F5C17" w:rsidRDefault="008B4BD9" w:rsidP="00555ABF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1403" w:type="dxa"/>
            <w:gridSpan w:val="2"/>
            <w:vAlign w:val="center"/>
          </w:tcPr>
          <w:p w14:paraId="19D09C38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Digital Literacy – IT Around Us</w:t>
            </w:r>
          </w:p>
        </w:tc>
        <w:tc>
          <w:tcPr>
            <w:tcW w:w="1402" w:type="dxa"/>
            <w:gridSpan w:val="2"/>
            <w:vAlign w:val="center"/>
          </w:tcPr>
          <w:p w14:paraId="7305C970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Information Technology – </w:t>
            </w:r>
            <w:r w:rsidRPr="00FE344A">
              <w:rPr>
                <w:rFonts w:cstheme="minorHAnsi"/>
              </w:rPr>
              <w:t>Digital Photography</w:t>
            </w:r>
          </w:p>
        </w:tc>
        <w:tc>
          <w:tcPr>
            <w:tcW w:w="2259" w:type="dxa"/>
            <w:gridSpan w:val="3"/>
            <w:vAlign w:val="center"/>
          </w:tcPr>
          <w:p w14:paraId="400DB743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Data and information – Pictograms</w:t>
            </w:r>
          </w:p>
        </w:tc>
        <w:tc>
          <w:tcPr>
            <w:tcW w:w="2259" w:type="dxa"/>
            <w:gridSpan w:val="2"/>
            <w:vAlign w:val="center"/>
          </w:tcPr>
          <w:p w14:paraId="693C5CA1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Computer Science – Robot Algorithms</w:t>
            </w:r>
          </w:p>
        </w:tc>
        <w:tc>
          <w:tcPr>
            <w:tcW w:w="1402" w:type="dxa"/>
            <w:vAlign w:val="center"/>
          </w:tcPr>
          <w:p w14:paraId="4BBA7DC8" w14:textId="2B108A19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Digital Music</w:t>
            </w:r>
          </w:p>
        </w:tc>
        <w:tc>
          <w:tcPr>
            <w:tcW w:w="1514" w:type="dxa"/>
            <w:gridSpan w:val="2"/>
            <w:vAlign w:val="center"/>
          </w:tcPr>
          <w:p w14:paraId="4C782DB5" w14:textId="31C34D6B" w:rsidR="008B4BD9" w:rsidRPr="00FE344A" w:rsidRDefault="008B4BD9" w:rsidP="00555ABF">
            <w:pPr>
              <w:rPr>
                <w:rFonts w:cstheme="minorHAnsi"/>
              </w:rPr>
            </w:pPr>
          </w:p>
        </w:tc>
      </w:tr>
      <w:tr w:rsidR="008B4BD9" w14:paraId="42322E7D" w14:textId="77777777" w:rsidTr="008B4BD9">
        <w:tc>
          <w:tcPr>
            <w:tcW w:w="1546" w:type="dxa"/>
            <w:vMerge/>
            <w:shd w:val="clear" w:color="auto" w:fill="DEEAF6" w:themeFill="accent1" w:themeFillTint="33"/>
          </w:tcPr>
          <w:p w14:paraId="404CEAB5" w14:textId="77777777" w:rsidR="008B4BD9" w:rsidRPr="000F5C17" w:rsidRDefault="008B4BD9" w:rsidP="00555ABF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61D4F7C5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Online safety is taught at the start of every session</w:t>
            </w:r>
          </w:p>
        </w:tc>
      </w:tr>
      <w:tr w:rsidR="008B4BD9" w14:paraId="2B4BFD69" w14:textId="77777777" w:rsidTr="008B4BD9">
        <w:trPr>
          <w:trHeight w:val="887"/>
        </w:trPr>
        <w:tc>
          <w:tcPr>
            <w:tcW w:w="1546" w:type="dxa"/>
            <w:shd w:val="clear" w:color="auto" w:fill="DEEAF6" w:themeFill="accent1" w:themeFillTint="33"/>
          </w:tcPr>
          <w:p w14:paraId="1A2E36CC" w14:textId="77777777" w:rsidR="008B4BD9" w:rsidRPr="000F5C17" w:rsidRDefault="008B4BD9" w:rsidP="00555ABF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1403" w:type="dxa"/>
            <w:gridSpan w:val="2"/>
            <w:shd w:val="clear" w:color="auto" w:fill="FFFFFF" w:themeFill="background1"/>
            <w:vAlign w:val="center"/>
          </w:tcPr>
          <w:p w14:paraId="79F8EB39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H</w:t>
            </w:r>
            <w:r w:rsidRPr="00FE344A">
              <w:rPr>
                <w:rFonts w:cstheme="minorHAnsi"/>
              </w:rPr>
              <w:t xml:space="preserve">ands, Feet, </w:t>
            </w:r>
            <w:r>
              <w:rPr>
                <w:rFonts w:cstheme="minorHAnsi"/>
              </w:rPr>
              <w:t>Heart (R</w:t>
            </w:r>
            <w:r w:rsidRPr="00FE344A">
              <w:rPr>
                <w:rFonts w:cstheme="minorHAnsi"/>
              </w:rPr>
              <w:t>ecorder)</w:t>
            </w:r>
          </w:p>
        </w:tc>
        <w:tc>
          <w:tcPr>
            <w:tcW w:w="1402" w:type="dxa"/>
            <w:gridSpan w:val="2"/>
            <w:shd w:val="clear" w:color="auto" w:fill="E7E6E6" w:themeFill="background2"/>
            <w:vAlign w:val="center"/>
          </w:tcPr>
          <w:p w14:paraId="5D64F5F9" w14:textId="77777777" w:rsidR="008B4BD9" w:rsidRPr="00FE344A" w:rsidRDefault="008B4BD9" w:rsidP="00555ABF">
            <w:pPr>
              <w:rPr>
                <w:rFonts w:cstheme="minorHAnsi"/>
              </w:rPr>
            </w:pPr>
          </w:p>
          <w:p w14:paraId="053D2C80" w14:textId="77777777" w:rsidR="008B4BD9" w:rsidRPr="00FE344A" w:rsidRDefault="008B4BD9" w:rsidP="00555ABF">
            <w:pPr>
              <w:rPr>
                <w:rFonts w:cstheme="minorHAnsi"/>
              </w:rPr>
            </w:pPr>
          </w:p>
        </w:tc>
        <w:tc>
          <w:tcPr>
            <w:tcW w:w="2259" w:type="dxa"/>
            <w:gridSpan w:val="3"/>
            <w:shd w:val="clear" w:color="auto" w:fill="FFFFFF" w:themeFill="background1"/>
            <w:vAlign w:val="center"/>
          </w:tcPr>
          <w:p w14:paraId="16E0D237" w14:textId="77777777" w:rsidR="008B4BD9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I Wanna Play in a Band</w:t>
            </w:r>
          </w:p>
          <w:p w14:paraId="49ED45CC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(Glockenspiel)</w:t>
            </w:r>
          </w:p>
        </w:tc>
        <w:tc>
          <w:tcPr>
            <w:tcW w:w="2259" w:type="dxa"/>
            <w:gridSpan w:val="2"/>
            <w:tcBorders>
              <w:right w:val="single" w:sz="4" w:space="0" w:color="auto"/>
            </w:tcBorders>
            <w:vAlign w:val="center"/>
          </w:tcPr>
          <w:p w14:paraId="2E9B7755" w14:textId="77777777" w:rsidR="008B4BD9" w:rsidRDefault="008B4BD9" w:rsidP="00555ABF">
            <w:pPr>
              <w:rPr>
                <w:rFonts w:cstheme="minorHAnsi"/>
              </w:rPr>
            </w:pPr>
            <w:proofErr w:type="spellStart"/>
            <w:r w:rsidRPr="00FE344A">
              <w:rPr>
                <w:rFonts w:cstheme="minorHAnsi"/>
              </w:rPr>
              <w:t>Zootime</w:t>
            </w:r>
            <w:proofErr w:type="spellEnd"/>
          </w:p>
          <w:p w14:paraId="1D3DB1A7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(Recorder)</w:t>
            </w:r>
          </w:p>
        </w:tc>
        <w:tc>
          <w:tcPr>
            <w:tcW w:w="1402" w:type="dxa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2D508DE" w14:textId="7F01F46A" w:rsidR="008B4BD9" w:rsidRPr="00FE344A" w:rsidRDefault="008B4BD9" w:rsidP="00555ABF">
            <w:pPr>
              <w:rPr>
                <w:rFonts w:cstheme="minorHAnsi"/>
              </w:rPr>
            </w:pPr>
          </w:p>
        </w:tc>
        <w:tc>
          <w:tcPr>
            <w:tcW w:w="1514" w:type="dxa"/>
            <w:gridSpan w:val="2"/>
            <w:shd w:val="clear" w:color="auto" w:fill="FFFFFF" w:themeFill="background1"/>
            <w:vAlign w:val="center"/>
          </w:tcPr>
          <w:p w14:paraId="21C20524" w14:textId="090A8930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Friendship Song</w:t>
            </w:r>
            <w:r>
              <w:rPr>
                <w:rFonts w:cstheme="minorHAnsi"/>
              </w:rPr>
              <w:t xml:space="preserve"> </w:t>
            </w:r>
            <w:r w:rsidRPr="00FE344A">
              <w:rPr>
                <w:rFonts w:cstheme="minorHAnsi"/>
              </w:rPr>
              <w:t>(Glockenspiel)</w:t>
            </w:r>
          </w:p>
        </w:tc>
      </w:tr>
      <w:tr w:rsidR="008B4BD9" w14:paraId="318C0CA6" w14:textId="77777777" w:rsidTr="008B4BD9">
        <w:tc>
          <w:tcPr>
            <w:tcW w:w="1546" w:type="dxa"/>
            <w:shd w:val="clear" w:color="auto" w:fill="DEEAF6" w:themeFill="accent1" w:themeFillTint="33"/>
          </w:tcPr>
          <w:p w14:paraId="1D457BFD" w14:textId="77777777" w:rsidR="008B4BD9" w:rsidRPr="000F5C17" w:rsidRDefault="008B4BD9" w:rsidP="00555ABF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1403" w:type="dxa"/>
            <w:gridSpan w:val="2"/>
            <w:vAlign w:val="center"/>
          </w:tcPr>
          <w:p w14:paraId="0DB26065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Harvest and Thanksgiving</w:t>
            </w:r>
          </w:p>
        </w:tc>
        <w:tc>
          <w:tcPr>
            <w:tcW w:w="1402" w:type="dxa"/>
            <w:gridSpan w:val="2"/>
            <w:vAlign w:val="center"/>
          </w:tcPr>
          <w:p w14:paraId="0F28C11C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Christmas</w:t>
            </w:r>
            <w:r>
              <w:rPr>
                <w:rFonts w:cstheme="minorHAnsi"/>
              </w:rPr>
              <w:t>:</w:t>
            </w:r>
            <w:r w:rsidRPr="00FE344A">
              <w:rPr>
                <w:rFonts w:cstheme="minorHAnsi"/>
              </w:rPr>
              <w:t xml:space="preserve"> Why are presents given </w:t>
            </w:r>
            <w:r>
              <w:rPr>
                <w:rFonts w:cstheme="minorHAnsi"/>
              </w:rPr>
              <w:t xml:space="preserve">during </w:t>
            </w:r>
            <w:r w:rsidRPr="00FE344A">
              <w:rPr>
                <w:rFonts w:cstheme="minorHAnsi"/>
              </w:rPr>
              <w:t>Advent?</w:t>
            </w:r>
          </w:p>
        </w:tc>
        <w:tc>
          <w:tcPr>
            <w:tcW w:w="2259" w:type="dxa"/>
            <w:gridSpan w:val="3"/>
            <w:vAlign w:val="center"/>
          </w:tcPr>
          <w:p w14:paraId="29850E6A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Books and Stories: Islamic and Jewish stories</w:t>
            </w:r>
          </w:p>
        </w:tc>
        <w:tc>
          <w:tcPr>
            <w:tcW w:w="2259" w:type="dxa"/>
            <w:gridSpan w:val="2"/>
            <w:vAlign w:val="center"/>
          </w:tcPr>
          <w:p w14:paraId="7086B7AB" w14:textId="77777777" w:rsidR="008B4BD9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 xml:space="preserve">Who is Jesus? </w:t>
            </w:r>
          </w:p>
          <w:p w14:paraId="7B41200A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</w:t>
            </w:r>
            <w:r w:rsidRPr="00FE344A">
              <w:rPr>
                <w:rFonts w:cstheme="minorHAnsi"/>
              </w:rPr>
              <w:t>Easter story</w:t>
            </w:r>
          </w:p>
        </w:tc>
        <w:tc>
          <w:tcPr>
            <w:tcW w:w="1402" w:type="dxa"/>
            <w:vAlign w:val="center"/>
          </w:tcPr>
          <w:p w14:paraId="0C7728D4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Places of Worship: </w:t>
            </w:r>
            <w:r w:rsidRPr="00FE344A">
              <w:rPr>
                <w:rFonts w:cstheme="minorHAnsi"/>
              </w:rPr>
              <w:t>Mosque and church</w:t>
            </w:r>
          </w:p>
        </w:tc>
        <w:tc>
          <w:tcPr>
            <w:tcW w:w="1514" w:type="dxa"/>
            <w:gridSpan w:val="2"/>
            <w:vAlign w:val="center"/>
          </w:tcPr>
          <w:p w14:paraId="526616F8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Special Times: </w:t>
            </w:r>
            <w:r w:rsidRPr="00FE344A">
              <w:rPr>
                <w:rFonts w:cstheme="minorHAnsi"/>
              </w:rPr>
              <w:t>Ramadan and Eid</w:t>
            </w:r>
          </w:p>
        </w:tc>
      </w:tr>
      <w:tr w:rsidR="008B4BD9" w14:paraId="67C314C8" w14:textId="77777777" w:rsidTr="008B4BD9">
        <w:trPr>
          <w:trHeight w:val="1465"/>
        </w:trPr>
        <w:tc>
          <w:tcPr>
            <w:tcW w:w="1546" w:type="dxa"/>
            <w:vMerge w:val="restart"/>
            <w:shd w:val="clear" w:color="auto" w:fill="DEEAF6" w:themeFill="accent1" w:themeFillTint="33"/>
          </w:tcPr>
          <w:p w14:paraId="64CE0D00" w14:textId="77777777" w:rsidR="008B4BD9" w:rsidRPr="000F5C17" w:rsidRDefault="008B4BD9" w:rsidP="00555ABF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1403" w:type="dxa"/>
            <w:gridSpan w:val="2"/>
            <w:vAlign w:val="center"/>
          </w:tcPr>
          <w:p w14:paraId="4FD5AAE4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RSE Families</w:t>
            </w:r>
          </w:p>
        </w:tc>
        <w:tc>
          <w:tcPr>
            <w:tcW w:w="1402" w:type="dxa"/>
            <w:gridSpan w:val="2"/>
            <w:vAlign w:val="center"/>
          </w:tcPr>
          <w:p w14:paraId="5309CA43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Anti-</w:t>
            </w:r>
            <w:r>
              <w:rPr>
                <w:rFonts w:cstheme="minorHAnsi"/>
              </w:rPr>
              <w:t>B</w:t>
            </w:r>
            <w:r w:rsidRPr="00FE344A">
              <w:rPr>
                <w:rFonts w:cstheme="minorHAnsi"/>
              </w:rPr>
              <w:t>ullying</w:t>
            </w:r>
          </w:p>
          <w:p w14:paraId="39A15996" w14:textId="77777777" w:rsidR="008B4BD9" w:rsidRPr="00FE344A" w:rsidRDefault="008B4BD9" w:rsidP="00555ABF">
            <w:pPr>
              <w:rPr>
                <w:rFonts w:cstheme="minorHAnsi"/>
              </w:rPr>
            </w:pPr>
          </w:p>
          <w:p w14:paraId="7DF6A2E2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Early Warning Signs</w:t>
            </w:r>
          </w:p>
        </w:tc>
        <w:tc>
          <w:tcPr>
            <w:tcW w:w="2259" w:type="dxa"/>
            <w:gridSpan w:val="3"/>
            <w:vAlign w:val="center"/>
          </w:tcPr>
          <w:p w14:paraId="79D3BEAB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Healthy Choices</w:t>
            </w:r>
          </w:p>
        </w:tc>
        <w:tc>
          <w:tcPr>
            <w:tcW w:w="2259" w:type="dxa"/>
            <w:gridSpan w:val="2"/>
            <w:vAlign w:val="center"/>
          </w:tcPr>
          <w:p w14:paraId="4B46AF04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Fire Safety and</w:t>
            </w:r>
            <w:r w:rsidRPr="00FE344A">
              <w:rPr>
                <w:rFonts w:cstheme="minorHAnsi"/>
              </w:rPr>
              <w:t xml:space="preserve"> First Aid</w:t>
            </w:r>
          </w:p>
        </w:tc>
        <w:tc>
          <w:tcPr>
            <w:tcW w:w="1402" w:type="dxa"/>
            <w:vAlign w:val="center"/>
          </w:tcPr>
          <w:p w14:paraId="71B500E5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Litter</w:t>
            </w:r>
          </w:p>
        </w:tc>
        <w:tc>
          <w:tcPr>
            <w:tcW w:w="1514" w:type="dxa"/>
            <w:gridSpan w:val="2"/>
            <w:vAlign w:val="center"/>
          </w:tcPr>
          <w:p w14:paraId="47F0463B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Keeping ourselves and others safe</w:t>
            </w:r>
            <w:r>
              <w:rPr>
                <w:rFonts w:cstheme="minorHAnsi"/>
              </w:rPr>
              <w:t xml:space="preserve"> – Drug E</w:t>
            </w:r>
            <w:r w:rsidRPr="00FE344A">
              <w:rPr>
                <w:rFonts w:cstheme="minorHAnsi"/>
              </w:rPr>
              <w:t>ducation</w:t>
            </w:r>
          </w:p>
        </w:tc>
      </w:tr>
      <w:tr w:rsidR="008B4BD9" w14:paraId="0E61AB95" w14:textId="77777777" w:rsidTr="008B4BD9">
        <w:trPr>
          <w:trHeight w:val="43"/>
        </w:trPr>
        <w:tc>
          <w:tcPr>
            <w:tcW w:w="1546" w:type="dxa"/>
            <w:vMerge/>
            <w:shd w:val="clear" w:color="auto" w:fill="DEEAF6" w:themeFill="accent1" w:themeFillTint="33"/>
          </w:tcPr>
          <w:p w14:paraId="42012435" w14:textId="77777777" w:rsidR="008B4BD9" w:rsidRPr="000F5C17" w:rsidRDefault="008B4BD9" w:rsidP="00555ABF">
            <w:pPr>
              <w:jc w:val="center"/>
              <w:rPr>
                <w:b/>
              </w:rPr>
            </w:pPr>
          </w:p>
        </w:tc>
        <w:tc>
          <w:tcPr>
            <w:tcW w:w="10239" w:type="dxa"/>
            <w:gridSpan w:val="12"/>
            <w:shd w:val="clear" w:color="auto" w:fill="FFFFFF" w:themeFill="background1"/>
            <w:vAlign w:val="center"/>
          </w:tcPr>
          <w:p w14:paraId="40D6E024" w14:textId="77777777" w:rsidR="008B4BD9" w:rsidRPr="00FE344A" w:rsidRDefault="008B4BD9" w:rsidP="00555ABF">
            <w:pPr>
              <w:rPr>
                <w:rFonts w:cstheme="minorHAnsi"/>
              </w:rPr>
            </w:pPr>
            <w:r w:rsidRPr="00FE344A">
              <w:rPr>
                <w:rFonts w:cstheme="minorHAnsi"/>
              </w:rPr>
              <w:t>Class teachers conduct a weekly circle time to provoke discussion and exploration of the PSHE learning that week</w:t>
            </w:r>
          </w:p>
        </w:tc>
      </w:tr>
      <w:tr w:rsidR="008B4BD9" w14:paraId="2D9A51A3" w14:textId="77777777" w:rsidTr="008B4BD9">
        <w:trPr>
          <w:trHeight w:val="1532"/>
        </w:trPr>
        <w:tc>
          <w:tcPr>
            <w:tcW w:w="1546" w:type="dxa"/>
            <w:shd w:val="clear" w:color="auto" w:fill="DEEAF6" w:themeFill="accent1" w:themeFillTint="33"/>
          </w:tcPr>
          <w:p w14:paraId="54003930" w14:textId="77777777" w:rsidR="008B4BD9" w:rsidRPr="00916839" w:rsidRDefault="008B4BD9" w:rsidP="00555ABF">
            <w:pPr>
              <w:jc w:val="center"/>
              <w:rPr>
                <w:b/>
              </w:rPr>
            </w:pPr>
            <w:r w:rsidRPr="00916839">
              <w:rPr>
                <w:b/>
              </w:rPr>
              <w:t>ENRICHMENT AND ENGAGEMENT</w:t>
            </w:r>
          </w:p>
        </w:tc>
        <w:tc>
          <w:tcPr>
            <w:tcW w:w="1403" w:type="dxa"/>
            <w:gridSpan w:val="2"/>
            <w:vAlign w:val="center"/>
          </w:tcPr>
          <w:p w14:paraId="279EB9E9" w14:textId="77777777" w:rsidR="008B4BD9" w:rsidRPr="00FE344A" w:rsidRDefault="008B4BD9" w:rsidP="00555ABF">
            <w:pPr>
              <w:spacing w:line="276" w:lineRule="auto"/>
              <w:rPr>
                <w:rFonts w:cstheme="minorHAnsi"/>
              </w:rPr>
            </w:pPr>
            <w:r w:rsidRPr="00FE344A">
              <w:rPr>
                <w:rFonts w:cstheme="minorHAnsi"/>
              </w:rPr>
              <w:t>Houses of Parliament Virtual tour</w:t>
            </w:r>
          </w:p>
        </w:tc>
        <w:tc>
          <w:tcPr>
            <w:tcW w:w="1402" w:type="dxa"/>
            <w:gridSpan w:val="2"/>
            <w:vAlign w:val="center"/>
          </w:tcPr>
          <w:p w14:paraId="0F4EE076" w14:textId="77777777" w:rsidR="008B4BD9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Pa</w:t>
            </w:r>
            <w:r w:rsidRPr="00FE344A">
              <w:rPr>
                <w:rFonts w:cstheme="minorHAnsi"/>
              </w:rPr>
              <w:t>ntomime at The Castle</w:t>
            </w:r>
          </w:p>
          <w:p w14:paraId="6005C6E9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  <w:r w:rsidRPr="00FE344A">
              <w:rPr>
                <w:rFonts w:cstheme="minorHAnsi"/>
              </w:rPr>
              <w:t>rformance to parents</w:t>
            </w:r>
          </w:p>
        </w:tc>
        <w:tc>
          <w:tcPr>
            <w:tcW w:w="2259" w:type="dxa"/>
            <w:gridSpan w:val="3"/>
            <w:vAlign w:val="center"/>
          </w:tcPr>
          <w:p w14:paraId="58ACD3C0" w14:textId="21E70011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Visit to Wellingborough Library</w:t>
            </w:r>
          </w:p>
        </w:tc>
        <w:tc>
          <w:tcPr>
            <w:tcW w:w="2259" w:type="dxa"/>
            <w:gridSpan w:val="2"/>
            <w:vAlign w:val="center"/>
          </w:tcPr>
          <w:p w14:paraId="7944574B" w14:textId="4A52A164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Visit from Fire Fighters and Fire Engine</w:t>
            </w:r>
          </w:p>
        </w:tc>
        <w:tc>
          <w:tcPr>
            <w:tcW w:w="1402" w:type="dxa"/>
            <w:vAlign w:val="center"/>
          </w:tcPr>
          <w:p w14:paraId="5F735722" w14:textId="77777777" w:rsidR="008B4BD9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Litter p</w:t>
            </w:r>
            <w:r w:rsidRPr="00FE344A">
              <w:rPr>
                <w:rFonts w:cstheme="minorHAnsi"/>
              </w:rPr>
              <w:t>ick at school</w:t>
            </w:r>
          </w:p>
          <w:p w14:paraId="4DD5E3B0" w14:textId="016ED431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Visit to a local Mosque</w:t>
            </w:r>
          </w:p>
        </w:tc>
        <w:tc>
          <w:tcPr>
            <w:tcW w:w="1514" w:type="dxa"/>
            <w:gridSpan w:val="2"/>
            <w:vAlign w:val="center"/>
          </w:tcPr>
          <w:p w14:paraId="218CB221" w14:textId="77777777" w:rsidR="008B4BD9" w:rsidRPr="00FE344A" w:rsidRDefault="008B4BD9" w:rsidP="00555ABF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FE344A">
              <w:rPr>
                <w:rFonts w:cstheme="minorHAnsi"/>
              </w:rPr>
              <w:t>ports Day</w:t>
            </w:r>
          </w:p>
        </w:tc>
      </w:tr>
    </w:tbl>
    <w:p w14:paraId="143AB628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04985"/>
    <w:multiLevelType w:val="hybridMultilevel"/>
    <w:tmpl w:val="F46EDC46"/>
    <w:lvl w:ilvl="0" w:tplc="9EBAF1C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725CD"/>
    <w:multiLevelType w:val="hybridMultilevel"/>
    <w:tmpl w:val="3B00F4FC"/>
    <w:lvl w:ilvl="0" w:tplc="EC18168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080740">
    <w:abstractNumId w:val="0"/>
  </w:num>
  <w:num w:numId="2" w16cid:durableId="1157649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A6B3C"/>
    <w:rsid w:val="000B253F"/>
    <w:rsid w:val="000C0782"/>
    <w:rsid w:val="000F5C17"/>
    <w:rsid w:val="000F7FA8"/>
    <w:rsid w:val="00124606"/>
    <w:rsid w:val="00145CEB"/>
    <w:rsid w:val="00155FB1"/>
    <w:rsid w:val="00186D7E"/>
    <w:rsid w:val="001E70B3"/>
    <w:rsid w:val="001F1587"/>
    <w:rsid w:val="001F38E2"/>
    <w:rsid w:val="00221BC6"/>
    <w:rsid w:val="00251C55"/>
    <w:rsid w:val="00261FDF"/>
    <w:rsid w:val="00273363"/>
    <w:rsid w:val="002A01A3"/>
    <w:rsid w:val="002E03B0"/>
    <w:rsid w:val="002F264D"/>
    <w:rsid w:val="00303D91"/>
    <w:rsid w:val="003057BF"/>
    <w:rsid w:val="00310636"/>
    <w:rsid w:val="003352BF"/>
    <w:rsid w:val="00347A13"/>
    <w:rsid w:val="00393336"/>
    <w:rsid w:val="003B00B5"/>
    <w:rsid w:val="003E300B"/>
    <w:rsid w:val="004051AF"/>
    <w:rsid w:val="0043618C"/>
    <w:rsid w:val="00485247"/>
    <w:rsid w:val="00547BD4"/>
    <w:rsid w:val="00555ABF"/>
    <w:rsid w:val="005569EB"/>
    <w:rsid w:val="00562979"/>
    <w:rsid w:val="00590370"/>
    <w:rsid w:val="0059054C"/>
    <w:rsid w:val="00597665"/>
    <w:rsid w:val="005F07F3"/>
    <w:rsid w:val="006319E2"/>
    <w:rsid w:val="006D19A3"/>
    <w:rsid w:val="006D62C8"/>
    <w:rsid w:val="006F010C"/>
    <w:rsid w:val="00713BC9"/>
    <w:rsid w:val="00732CF0"/>
    <w:rsid w:val="00736451"/>
    <w:rsid w:val="0074365D"/>
    <w:rsid w:val="00752758"/>
    <w:rsid w:val="00794956"/>
    <w:rsid w:val="0080530B"/>
    <w:rsid w:val="00863DFE"/>
    <w:rsid w:val="00892F9C"/>
    <w:rsid w:val="00893C8A"/>
    <w:rsid w:val="00895443"/>
    <w:rsid w:val="008B4BD9"/>
    <w:rsid w:val="008D25F7"/>
    <w:rsid w:val="008F0F11"/>
    <w:rsid w:val="00916839"/>
    <w:rsid w:val="009273EB"/>
    <w:rsid w:val="00971486"/>
    <w:rsid w:val="009768C7"/>
    <w:rsid w:val="00985E3D"/>
    <w:rsid w:val="009D6A1E"/>
    <w:rsid w:val="009D7892"/>
    <w:rsid w:val="009E3825"/>
    <w:rsid w:val="009F49AE"/>
    <w:rsid w:val="00A33CA1"/>
    <w:rsid w:val="00A66B6C"/>
    <w:rsid w:val="00AB5405"/>
    <w:rsid w:val="00AF234F"/>
    <w:rsid w:val="00B543EF"/>
    <w:rsid w:val="00B9253E"/>
    <w:rsid w:val="00BC3C4C"/>
    <w:rsid w:val="00BE3679"/>
    <w:rsid w:val="00BF4758"/>
    <w:rsid w:val="00C219A5"/>
    <w:rsid w:val="00C520EF"/>
    <w:rsid w:val="00C5499C"/>
    <w:rsid w:val="00C65251"/>
    <w:rsid w:val="00CA3B8C"/>
    <w:rsid w:val="00CA7274"/>
    <w:rsid w:val="00CD5DD4"/>
    <w:rsid w:val="00CE7D10"/>
    <w:rsid w:val="00D01BEE"/>
    <w:rsid w:val="00DD548E"/>
    <w:rsid w:val="00DD7B8F"/>
    <w:rsid w:val="00E4491C"/>
    <w:rsid w:val="00E67C95"/>
    <w:rsid w:val="00E72F38"/>
    <w:rsid w:val="00E77F80"/>
    <w:rsid w:val="00EB7845"/>
    <w:rsid w:val="00EC2A14"/>
    <w:rsid w:val="00EE26E7"/>
    <w:rsid w:val="00F1574F"/>
    <w:rsid w:val="00F56AB7"/>
    <w:rsid w:val="00F81997"/>
    <w:rsid w:val="00FA0794"/>
    <w:rsid w:val="00FC3F6F"/>
    <w:rsid w:val="00FE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A7E75"/>
  <w15:chartTrackingRefBased/>
  <w15:docId w15:val="{E2617EB6-262B-45AB-9B3B-926448A8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219A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F7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Collins</dc:creator>
  <cp:keywords/>
  <dc:description/>
  <cp:lastModifiedBy>Elise Berwick</cp:lastModifiedBy>
  <cp:revision>2</cp:revision>
  <cp:lastPrinted>2020-12-14T08:06:00Z</cp:lastPrinted>
  <dcterms:created xsi:type="dcterms:W3CDTF">2026-03-16T17:53:00Z</dcterms:created>
  <dcterms:modified xsi:type="dcterms:W3CDTF">2026-03-16T17:53:00Z</dcterms:modified>
</cp:coreProperties>
</file>