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E5BA4" w14:textId="28B80A60" w:rsidR="006C2148" w:rsidRDefault="006C2148"/>
    <w:p w14:paraId="1EF3028B" w14:textId="3ED5B93A" w:rsidR="005536A1" w:rsidRPr="003467F2" w:rsidRDefault="003467F2" w:rsidP="003467F2">
      <w:pPr>
        <w:jc w:val="center"/>
        <w:rPr>
          <w:b/>
          <w:sz w:val="144"/>
          <w:u w:val="single"/>
        </w:rPr>
      </w:pPr>
      <w:r w:rsidRPr="003467F2">
        <w:rPr>
          <w:b/>
          <w:sz w:val="48"/>
          <w:u w:val="single"/>
        </w:rPr>
        <w:t>Computing Curriculum Overview</w:t>
      </w:r>
    </w:p>
    <w:tbl>
      <w:tblPr>
        <w:tblStyle w:val="TableGrid"/>
        <w:tblpPr w:leftFromText="180" w:rightFromText="180" w:vertAnchor="page" w:horzAnchor="margin" w:tblpXSpec="center" w:tblpY="3428"/>
        <w:tblW w:w="11199" w:type="dxa"/>
        <w:tblLook w:val="04A0" w:firstRow="1" w:lastRow="0" w:firstColumn="1" w:lastColumn="0" w:noHBand="0" w:noVBand="1"/>
      </w:tblPr>
      <w:tblGrid>
        <w:gridCol w:w="772"/>
        <w:gridCol w:w="2056"/>
        <w:gridCol w:w="1707"/>
        <w:gridCol w:w="1469"/>
        <w:gridCol w:w="1756"/>
        <w:gridCol w:w="1791"/>
        <w:gridCol w:w="1648"/>
      </w:tblGrid>
      <w:tr w:rsidR="003467F2" w:rsidRPr="00950B29" w14:paraId="3DDF1DB1" w14:textId="77777777" w:rsidTr="003467F2">
        <w:trPr>
          <w:trHeight w:val="563"/>
        </w:trPr>
        <w:tc>
          <w:tcPr>
            <w:tcW w:w="772" w:type="dxa"/>
          </w:tcPr>
          <w:p w14:paraId="75F34AB5" w14:textId="77777777" w:rsidR="003467F2" w:rsidRPr="00950B29" w:rsidRDefault="003467F2" w:rsidP="003467F2">
            <w:pPr>
              <w:rPr>
                <w:rFonts w:ascii="Lucida Sans" w:hAnsi="Lucida Sans"/>
              </w:rPr>
            </w:pPr>
          </w:p>
        </w:tc>
        <w:tc>
          <w:tcPr>
            <w:tcW w:w="2056" w:type="dxa"/>
            <w:vAlign w:val="center"/>
          </w:tcPr>
          <w:p w14:paraId="1185ECAE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>
              <w:rPr>
                <w:rFonts w:ascii="Lucida Sans" w:hAnsi="Lucida Sans"/>
                <w:b/>
                <w:bCs/>
                <w:sz w:val="28"/>
                <w:szCs w:val="28"/>
              </w:rPr>
              <w:t>Non-negotiable</w:t>
            </w:r>
          </w:p>
        </w:tc>
        <w:tc>
          <w:tcPr>
            <w:tcW w:w="6723" w:type="dxa"/>
            <w:gridSpan w:val="4"/>
            <w:vAlign w:val="center"/>
          </w:tcPr>
          <w:p w14:paraId="59D58A7A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>
              <w:rPr>
                <w:rFonts w:ascii="Lucida Sans" w:hAnsi="Lucida Sans"/>
                <w:b/>
                <w:bCs/>
                <w:sz w:val="28"/>
                <w:szCs w:val="28"/>
              </w:rPr>
              <w:t>Scheme suggested order</w:t>
            </w:r>
          </w:p>
        </w:tc>
        <w:tc>
          <w:tcPr>
            <w:tcW w:w="1648" w:type="dxa"/>
            <w:vAlign w:val="center"/>
          </w:tcPr>
          <w:p w14:paraId="702E5E28" w14:textId="77777777" w:rsidR="003467F2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</w:p>
        </w:tc>
      </w:tr>
      <w:tr w:rsidR="003467F2" w:rsidRPr="00950B29" w14:paraId="00AECA97" w14:textId="77777777" w:rsidTr="003467F2">
        <w:trPr>
          <w:trHeight w:val="563"/>
        </w:trPr>
        <w:tc>
          <w:tcPr>
            <w:tcW w:w="772" w:type="dxa"/>
          </w:tcPr>
          <w:p w14:paraId="3382DE34" w14:textId="77777777" w:rsidR="003467F2" w:rsidRPr="00950B29" w:rsidRDefault="003467F2" w:rsidP="003467F2">
            <w:pPr>
              <w:rPr>
                <w:rFonts w:ascii="Lucida Sans" w:hAnsi="Lucida Sans"/>
              </w:rPr>
            </w:pPr>
          </w:p>
        </w:tc>
        <w:tc>
          <w:tcPr>
            <w:tcW w:w="2056" w:type="dxa"/>
            <w:vAlign w:val="center"/>
          </w:tcPr>
          <w:p w14:paraId="3E932EA2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 w:rsidRPr="00950B29">
              <w:rPr>
                <w:rFonts w:ascii="Lucida Sans" w:hAnsi="Lucida Sans"/>
                <w:b/>
                <w:bCs/>
                <w:sz w:val="28"/>
                <w:szCs w:val="28"/>
              </w:rPr>
              <w:t>Aut 1</w:t>
            </w:r>
          </w:p>
        </w:tc>
        <w:tc>
          <w:tcPr>
            <w:tcW w:w="1707" w:type="dxa"/>
            <w:vAlign w:val="center"/>
          </w:tcPr>
          <w:p w14:paraId="2F70CA1B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 w:rsidRPr="00950B29">
              <w:rPr>
                <w:rFonts w:ascii="Lucida Sans" w:hAnsi="Lucida Sans"/>
                <w:b/>
                <w:bCs/>
                <w:sz w:val="28"/>
                <w:szCs w:val="28"/>
              </w:rPr>
              <w:t>Aut 2</w:t>
            </w:r>
          </w:p>
        </w:tc>
        <w:tc>
          <w:tcPr>
            <w:tcW w:w="1469" w:type="dxa"/>
            <w:vAlign w:val="center"/>
          </w:tcPr>
          <w:p w14:paraId="15062BB4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 w:rsidRPr="00950B29">
              <w:rPr>
                <w:rFonts w:ascii="Lucida Sans" w:hAnsi="Lucida Sans"/>
                <w:b/>
                <w:bCs/>
                <w:sz w:val="28"/>
                <w:szCs w:val="28"/>
              </w:rPr>
              <w:t>Spr 1</w:t>
            </w:r>
          </w:p>
        </w:tc>
        <w:tc>
          <w:tcPr>
            <w:tcW w:w="1756" w:type="dxa"/>
            <w:vAlign w:val="center"/>
          </w:tcPr>
          <w:p w14:paraId="28C74D38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 w:rsidRPr="00950B29">
              <w:rPr>
                <w:rFonts w:ascii="Lucida Sans" w:hAnsi="Lucida Sans"/>
                <w:b/>
                <w:bCs/>
                <w:sz w:val="28"/>
                <w:szCs w:val="28"/>
              </w:rPr>
              <w:t>Spr 2</w:t>
            </w:r>
          </w:p>
        </w:tc>
        <w:tc>
          <w:tcPr>
            <w:tcW w:w="1791" w:type="dxa"/>
            <w:vAlign w:val="center"/>
          </w:tcPr>
          <w:p w14:paraId="00EA12FF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 w:rsidRPr="00950B29">
              <w:rPr>
                <w:rFonts w:ascii="Lucida Sans" w:hAnsi="Lucida Sans"/>
                <w:b/>
                <w:bCs/>
                <w:sz w:val="28"/>
                <w:szCs w:val="28"/>
              </w:rPr>
              <w:t>Sum 1</w:t>
            </w:r>
          </w:p>
        </w:tc>
        <w:tc>
          <w:tcPr>
            <w:tcW w:w="1648" w:type="dxa"/>
            <w:vAlign w:val="center"/>
          </w:tcPr>
          <w:p w14:paraId="2EE77636" w14:textId="77777777" w:rsidR="003467F2" w:rsidRPr="00950B29" w:rsidRDefault="003467F2" w:rsidP="003467F2">
            <w:pPr>
              <w:jc w:val="center"/>
              <w:rPr>
                <w:rFonts w:ascii="Lucida Sans" w:hAnsi="Lucida Sans"/>
                <w:b/>
                <w:bCs/>
                <w:sz w:val="28"/>
                <w:szCs w:val="28"/>
              </w:rPr>
            </w:pPr>
            <w:r>
              <w:rPr>
                <w:rFonts w:ascii="Lucida Sans" w:hAnsi="Lucida Sans"/>
                <w:b/>
                <w:bCs/>
                <w:sz w:val="28"/>
                <w:szCs w:val="28"/>
              </w:rPr>
              <w:t>Optional unit</w:t>
            </w:r>
          </w:p>
        </w:tc>
      </w:tr>
      <w:tr w:rsidR="003467F2" w:rsidRPr="00950B29" w14:paraId="5B97710B" w14:textId="77777777" w:rsidTr="003467F2">
        <w:trPr>
          <w:trHeight w:val="1087"/>
        </w:trPr>
        <w:tc>
          <w:tcPr>
            <w:tcW w:w="772" w:type="dxa"/>
          </w:tcPr>
          <w:p w14:paraId="4C9EC115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1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016229FF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Technology around us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4B083" w:themeFill="accent2" w:themeFillTint="99"/>
          </w:tcPr>
          <w:p w14:paraId="2DF1DD6D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Moving a robot</w:t>
            </w:r>
          </w:p>
        </w:tc>
        <w:tc>
          <w:tcPr>
            <w:tcW w:w="1469" w:type="dxa"/>
            <w:shd w:val="clear" w:color="auto" w:fill="9CC2E5" w:themeFill="accent1" w:themeFillTint="99"/>
          </w:tcPr>
          <w:p w14:paraId="32C86482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Grouping data (E)</w:t>
            </w:r>
          </w:p>
        </w:tc>
        <w:tc>
          <w:tcPr>
            <w:tcW w:w="1756" w:type="dxa"/>
            <w:shd w:val="clear" w:color="auto" w:fill="FFD966" w:themeFill="accent4" w:themeFillTint="99"/>
          </w:tcPr>
          <w:p w14:paraId="4CC4A043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Data writing (E)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2E45020B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Programming animations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286C3E1C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Digital painting</w:t>
            </w:r>
          </w:p>
        </w:tc>
      </w:tr>
      <w:tr w:rsidR="003467F2" w:rsidRPr="00950B29" w14:paraId="2BF02945" w14:textId="77777777" w:rsidTr="003467F2">
        <w:trPr>
          <w:trHeight w:val="1087"/>
        </w:trPr>
        <w:tc>
          <w:tcPr>
            <w:tcW w:w="772" w:type="dxa"/>
          </w:tcPr>
          <w:p w14:paraId="5BD887AA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2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1CD96857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IT around us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FD966" w:themeFill="accent4" w:themeFillTint="99"/>
          </w:tcPr>
          <w:p w14:paraId="5B849471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Digital photography (E)</w:t>
            </w:r>
          </w:p>
        </w:tc>
        <w:tc>
          <w:tcPr>
            <w:tcW w:w="1469" w:type="dxa"/>
            <w:shd w:val="clear" w:color="auto" w:fill="F4B083" w:themeFill="accent2" w:themeFillTint="99"/>
          </w:tcPr>
          <w:p w14:paraId="083F8DCB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Robot algorithms</w:t>
            </w:r>
          </w:p>
        </w:tc>
        <w:tc>
          <w:tcPr>
            <w:tcW w:w="1756" w:type="dxa"/>
            <w:shd w:val="clear" w:color="auto" w:fill="9CC2E5" w:themeFill="accent1" w:themeFillTint="99"/>
          </w:tcPr>
          <w:p w14:paraId="092F56F4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Pictograms (E)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78277693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Programming quizzes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1CFCDE7D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Digital music</w:t>
            </w:r>
          </w:p>
        </w:tc>
      </w:tr>
      <w:tr w:rsidR="003467F2" w:rsidRPr="00950B29" w14:paraId="20D36BFB" w14:textId="77777777" w:rsidTr="003467F2">
        <w:trPr>
          <w:trHeight w:val="1087"/>
        </w:trPr>
        <w:tc>
          <w:tcPr>
            <w:tcW w:w="772" w:type="dxa"/>
          </w:tcPr>
          <w:p w14:paraId="376BF6F6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3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43EE0C5D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Connecting computers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4B083" w:themeFill="accent2" w:themeFillTint="99"/>
          </w:tcPr>
          <w:p w14:paraId="1E5D3330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Sequencing sounds</w:t>
            </w:r>
          </w:p>
        </w:tc>
        <w:tc>
          <w:tcPr>
            <w:tcW w:w="1469" w:type="dxa"/>
            <w:shd w:val="clear" w:color="auto" w:fill="9CC2E5" w:themeFill="accent1" w:themeFillTint="99"/>
          </w:tcPr>
          <w:p w14:paraId="78818563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Branching databases (E)</w:t>
            </w:r>
          </w:p>
        </w:tc>
        <w:tc>
          <w:tcPr>
            <w:tcW w:w="1756" w:type="dxa"/>
            <w:shd w:val="clear" w:color="auto" w:fill="FFD966" w:themeFill="accent4" w:themeFillTint="99"/>
          </w:tcPr>
          <w:p w14:paraId="1BE715B6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Desktop publishing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0B38AC94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Events and actions in programs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18416BDB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Stop-frame animation</w:t>
            </w:r>
          </w:p>
        </w:tc>
      </w:tr>
      <w:tr w:rsidR="003467F2" w:rsidRPr="00950B29" w14:paraId="63FC6CA7" w14:textId="77777777" w:rsidTr="003467F2">
        <w:trPr>
          <w:trHeight w:val="1087"/>
        </w:trPr>
        <w:tc>
          <w:tcPr>
            <w:tcW w:w="772" w:type="dxa"/>
          </w:tcPr>
          <w:p w14:paraId="69E2313B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4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2587955A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The Internet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FD966" w:themeFill="accent4" w:themeFillTint="99"/>
          </w:tcPr>
          <w:p w14:paraId="5D796D45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Audio productions (E)</w:t>
            </w:r>
          </w:p>
        </w:tc>
        <w:tc>
          <w:tcPr>
            <w:tcW w:w="1469" w:type="dxa"/>
            <w:shd w:val="clear" w:color="auto" w:fill="F4B083" w:themeFill="accent2" w:themeFillTint="99"/>
          </w:tcPr>
          <w:p w14:paraId="1661C629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Repetition in shapes</w:t>
            </w:r>
          </w:p>
        </w:tc>
        <w:tc>
          <w:tcPr>
            <w:tcW w:w="1756" w:type="dxa"/>
            <w:shd w:val="clear" w:color="auto" w:fill="9CC2E5" w:themeFill="accent1" w:themeFillTint="99"/>
          </w:tcPr>
          <w:p w14:paraId="3FFBE16B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Data logging (E)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3D03AD7F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Repetition in games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5123C2FE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Photo editing</w:t>
            </w:r>
          </w:p>
        </w:tc>
      </w:tr>
      <w:tr w:rsidR="003467F2" w:rsidRPr="00950B29" w14:paraId="6EB4678F" w14:textId="77777777" w:rsidTr="003467F2">
        <w:trPr>
          <w:trHeight w:val="1087"/>
        </w:trPr>
        <w:tc>
          <w:tcPr>
            <w:tcW w:w="772" w:type="dxa"/>
          </w:tcPr>
          <w:p w14:paraId="65E12F76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5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0AE6B82F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Sharing information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FD966" w:themeFill="accent4" w:themeFillTint="99"/>
          </w:tcPr>
          <w:p w14:paraId="50348F48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Video productions</w:t>
            </w:r>
          </w:p>
        </w:tc>
        <w:tc>
          <w:tcPr>
            <w:tcW w:w="1469" w:type="dxa"/>
            <w:shd w:val="clear" w:color="auto" w:fill="F4B083" w:themeFill="accent2" w:themeFillTint="99"/>
          </w:tcPr>
          <w:p w14:paraId="0B699D71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Selection in physical computing</w:t>
            </w:r>
          </w:p>
        </w:tc>
        <w:tc>
          <w:tcPr>
            <w:tcW w:w="1756" w:type="dxa"/>
            <w:shd w:val="clear" w:color="auto" w:fill="9CC2E5" w:themeFill="accent1" w:themeFillTint="99"/>
          </w:tcPr>
          <w:p w14:paraId="6DC9BB2F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Flat-file databases (E)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6F1EF0AF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Selection in quizzes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11045819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Introduction to vector graphics</w:t>
            </w:r>
          </w:p>
        </w:tc>
      </w:tr>
      <w:tr w:rsidR="003467F2" w:rsidRPr="00950B29" w14:paraId="3D59C2D9" w14:textId="77777777" w:rsidTr="003467F2">
        <w:trPr>
          <w:trHeight w:val="1087"/>
        </w:trPr>
        <w:tc>
          <w:tcPr>
            <w:tcW w:w="772" w:type="dxa"/>
          </w:tcPr>
          <w:p w14:paraId="19F5C6CC" w14:textId="77777777" w:rsidR="003467F2" w:rsidRPr="00950B29" w:rsidRDefault="003467F2" w:rsidP="003467F2">
            <w:pPr>
              <w:rPr>
                <w:rFonts w:ascii="Lucida Sans" w:hAnsi="Lucida Sans"/>
                <w:b/>
                <w:bCs/>
              </w:rPr>
            </w:pPr>
            <w:r w:rsidRPr="00950B29">
              <w:rPr>
                <w:rFonts w:ascii="Lucida Sans" w:hAnsi="Lucida Sans"/>
                <w:b/>
                <w:bCs/>
              </w:rPr>
              <w:t>Year 6</w:t>
            </w:r>
          </w:p>
        </w:tc>
        <w:tc>
          <w:tcPr>
            <w:tcW w:w="2056" w:type="dxa"/>
            <w:shd w:val="clear" w:color="auto" w:fill="C5E0B3" w:themeFill="accent6" w:themeFillTint="66"/>
          </w:tcPr>
          <w:p w14:paraId="04D83EAE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 w:rsidRPr="00950B29">
              <w:rPr>
                <w:rFonts w:ascii="Lucida Sans" w:hAnsi="Lucida Sans"/>
              </w:rPr>
              <w:t>Communication</w:t>
            </w:r>
            <w:r>
              <w:rPr>
                <w:rFonts w:ascii="Lucida Sans" w:hAnsi="Lucida Sans"/>
              </w:rPr>
              <w:t xml:space="preserve"> (E)</w:t>
            </w:r>
          </w:p>
        </w:tc>
        <w:tc>
          <w:tcPr>
            <w:tcW w:w="1707" w:type="dxa"/>
            <w:shd w:val="clear" w:color="auto" w:fill="FFD966" w:themeFill="accent4" w:themeFillTint="99"/>
          </w:tcPr>
          <w:p w14:paraId="76E94005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Webpage creation (E)</w:t>
            </w:r>
          </w:p>
        </w:tc>
        <w:tc>
          <w:tcPr>
            <w:tcW w:w="1469" w:type="dxa"/>
            <w:shd w:val="clear" w:color="auto" w:fill="F4B083" w:themeFill="accent2" w:themeFillTint="99"/>
          </w:tcPr>
          <w:p w14:paraId="6D4A0377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Variables in games (E)</w:t>
            </w:r>
          </w:p>
        </w:tc>
        <w:tc>
          <w:tcPr>
            <w:tcW w:w="1756" w:type="dxa"/>
            <w:shd w:val="clear" w:color="auto" w:fill="9CC2E5" w:themeFill="accent1" w:themeFillTint="99"/>
          </w:tcPr>
          <w:p w14:paraId="4B73CB9D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Introduction to spreadsheets</w:t>
            </w:r>
          </w:p>
        </w:tc>
        <w:tc>
          <w:tcPr>
            <w:tcW w:w="1791" w:type="dxa"/>
            <w:shd w:val="clear" w:color="auto" w:fill="F4B083" w:themeFill="accent2" w:themeFillTint="99"/>
          </w:tcPr>
          <w:p w14:paraId="345728B7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Sensing movement</w:t>
            </w:r>
          </w:p>
        </w:tc>
        <w:tc>
          <w:tcPr>
            <w:tcW w:w="1648" w:type="dxa"/>
            <w:shd w:val="clear" w:color="auto" w:fill="FFD966" w:themeFill="accent4" w:themeFillTint="99"/>
          </w:tcPr>
          <w:p w14:paraId="0EC1D6CA" w14:textId="77777777" w:rsidR="003467F2" w:rsidRPr="00950B29" w:rsidRDefault="003467F2" w:rsidP="003467F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3D Modelling</w:t>
            </w:r>
          </w:p>
        </w:tc>
      </w:tr>
    </w:tbl>
    <w:p w14:paraId="00AEBEF6" w14:textId="77777777" w:rsidR="005536A1" w:rsidRPr="005536A1" w:rsidRDefault="005536A1" w:rsidP="005536A1"/>
    <w:p w14:paraId="73478CCB" w14:textId="141D594C" w:rsidR="005536A1" w:rsidRDefault="005536A1" w:rsidP="005536A1"/>
    <w:p w14:paraId="44F77779" w14:textId="77777777" w:rsidR="00365F8A" w:rsidRPr="005536A1" w:rsidRDefault="00365F8A" w:rsidP="005536A1"/>
    <w:p w14:paraId="36679B55" w14:textId="77777777" w:rsidR="005536A1" w:rsidRPr="005536A1" w:rsidRDefault="005536A1" w:rsidP="005536A1"/>
    <w:tbl>
      <w:tblPr>
        <w:tblStyle w:val="TableGrid"/>
        <w:tblpPr w:leftFromText="180" w:rightFromText="180" w:vertAnchor="page" w:horzAnchor="page" w:tblpX="771" w:tblpY="12241"/>
        <w:tblW w:w="0" w:type="auto"/>
        <w:tblLook w:val="04A0" w:firstRow="1" w:lastRow="0" w:firstColumn="1" w:lastColumn="0" w:noHBand="0" w:noVBand="1"/>
      </w:tblPr>
      <w:tblGrid>
        <w:gridCol w:w="3697"/>
      </w:tblGrid>
      <w:tr w:rsidR="003467F2" w14:paraId="1E6F5CC6" w14:textId="77777777" w:rsidTr="003467F2">
        <w:trPr>
          <w:trHeight w:val="487"/>
        </w:trPr>
        <w:tc>
          <w:tcPr>
            <w:tcW w:w="3697" w:type="dxa"/>
          </w:tcPr>
          <w:p w14:paraId="513CA413" w14:textId="77777777" w:rsidR="003467F2" w:rsidRDefault="003467F2" w:rsidP="003467F2">
            <w:r w:rsidRPr="00C33884">
              <w:rPr>
                <w:b/>
                <w:sz w:val="32"/>
                <w:u w:val="single"/>
              </w:rPr>
              <w:t>Key</w:t>
            </w:r>
          </w:p>
        </w:tc>
      </w:tr>
      <w:tr w:rsidR="003467F2" w14:paraId="050CF9EA" w14:textId="77777777" w:rsidTr="003467F2">
        <w:trPr>
          <w:trHeight w:val="487"/>
        </w:trPr>
        <w:tc>
          <w:tcPr>
            <w:tcW w:w="3697" w:type="dxa"/>
            <w:shd w:val="clear" w:color="auto" w:fill="E2EFD9" w:themeFill="accent6" w:themeFillTint="33"/>
          </w:tcPr>
          <w:p w14:paraId="3146D2AD" w14:textId="77777777" w:rsidR="003467F2" w:rsidRDefault="003467F2" w:rsidP="003467F2">
            <w:r w:rsidRPr="00C33884">
              <w:rPr>
                <w:sz w:val="32"/>
              </w:rPr>
              <w:t>Digital Literacy</w:t>
            </w:r>
          </w:p>
        </w:tc>
      </w:tr>
      <w:tr w:rsidR="003467F2" w14:paraId="621AD84C" w14:textId="77777777" w:rsidTr="003467F2">
        <w:trPr>
          <w:trHeight w:val="487"/>
        </w:trPr>
        <w:tc>
          <w:tcPr>
            <w:tcW w:w="3697" w:type="dxa"/>
            <w:shd w:val="clear" w:color="auto" w:fill="FFD966" w:themeFill="accent4" w:themeFillTint="99"/>
          </w:tcPr>
          <w:p w14:paraId="5DDC28EC" w14:textId="77777777" w:rsidR="003467F2" w:rsidRDefault="003467F2" w:rsidP="003467F2">
            <w:r w:rsidRPr="00C33884">
              <w:rPr>
                <w:sz w:val="32"/>
              </w:rPr>
              <w:t>Information Technology</w:t>
            </w:r>
          </w:p>
        </w:tc>
      </w:tr>
      <w:tr w:rsidR="003467F2" w14:paraId="10B5FE37" w14:textId="77777777" w:rsidTr="003467F2">
        <w:trPr>
          <w:trHeight w:val="487"/>
        </w:trPr>
        <w:tc>
          <w:tcPr>
            <w:tcW w:w="3697" w:type="dxa"/>
            <w:shd w:val="clear" w:color="auto" w:fill="9CC2E5" w:themeFill="accent1" w:themeFillTint="99"/>
          </w:tcPr>
          <w:p w14:paraId="3AE8D166" w14:textId="77777777" w:rsidR="003467F2" w:rsidRDefault="003467F2" w:rsidP="003467F2">
            <w:r w:rsidRPr="00C33884">
              <w:rPr>
                <w:sz w:val="32"/>
              </w:rPr>
              <w:t>Data and information</w:t>
            </w:r>
          </w:p>
        </w:tc>
      </w:tr>
      <w:tr w:rsidR="003467F2" w14:paraId="0A747A7B" w14:textId="77777777" w:rsidTr="003467F2">
        <w:trPr>
          <w:trHeight w:val="487"/>
        </w:trPr>
        <w:tc>
          <w:tcPr>
            <w:tcW w:w="3697" w:type="dxa"/>
            <w:shd w:val="clear" w:color="auto" w:fill="F4B083" w:themeFill="accent2" w:themeFillTint="99"/>
          </w:tcPr>
          <w:p w14:paraId="30E63463" w14:textId="77777777" w:rsidR="003467F2" w:rsidRDefault="003467F2" w:rsidP="003467F2">
            <w:r w:rsidRPr="00C33884">
              <w:rPr>
                <w:sz w:val="32"/>
              </w:rPr>
              <w:t>Computer Science</w:t>
            </w:r>
          </w:p>
        </w:tc>
      </w:tr>
      <w:tr w:rsidR="003467F2" w14:paraId="5035E092" w14:textId="77777777" w:rsidTr="003467F2">
        <w:trPr>
          <w:trHeight w:val="487"/>
        </w:trPr>
        <w:tc>
          <w:tcPr>
            <w:tcW w:w="3697" w:type="dxa"/>
            <w:shd w:val="clear" w:color="auto" w:fill="auto"/>
          </w:tcPr>
          <w:p w14:paraId="318B8339" w14:textId="77777777" w:rsidR="003467F2" w:rsidRPr="00C33884" w:rsidRDefault="003467F2" w:rsidP="003467F2">
            <w:pPr>
              <w:rPr>
                <w:sz w:val="32"/>
              </w:rPr>
            </w:pPr>
            <w:r>
              <w:rPr>
                <w:sz w:val="32"/>
              </w:rPr>
              <w:t>(E) – Links to E-safety</w:t>
            </w:r>
          </w:p>
        </w:tc>
      </w:tr>
    </w:tbl>
    <w:p w14:paraId="170FD195" w14:textId="77777777" w:rsidR="005536A1" w:rsidRPr="005536A1" w:rsidRDefault="005536A1" w:rsidP="005536A1"/>
    <w:p w14:paraId="63577C31" w14:textId="77777777" w:rsidR="005536A1" w:rsidRPr="005536A1" w:rsidRDefault="005536A1" w:rsidP="005536A1"/>
    <w:p w14:paraId="0E2B09A7" w14:textId="77777777" w:rsidR="005536A1" w:rsidRPr="005536A1" w:rsidRDefault="005536A1" w:rsidP="005536A1"/>
    <w:p w14:paraId="31333930" w14:textId="77777777" w:rsidR="005536A1" w:rsidRPr="005536A1" w:rsidRDefault="005536A1" w:rsidP="005536A1"/>
    <w:p w14:paraId="62516C5B" w14:textId="77777777" w:rsidR="005536A1" w:rsidRPr="005536A1" w:rsidRDefault="005536A1" w:rsidP="005536A1">
      <w:bookmarkStart w:id="0" w:name="_GoBack"/>
      <w:bookmarkEnd w:id="0"/>
    </w:p>
    <w:sectPr w:rsidR="005536A1" w:rsidRPr="00553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FB0"/>
    <w:rsid w:val="003467F2"/>
    <w:rsid w:val="00352FB0"/>
    <w:rsid w:val="00365F8A"/>
    <w:rsid w:val="005536A1"/>
    <w:rsid w:val="0068555D"/>
    <w:rsid w:val="006C2148"/>
    <w:rsid w:val="00AB30CD"/>
    <w:rsid w:val="00AF09B0"/>
    <w:rsid w:val="00B02FF0"/>
    <w:rsid w:val="00F8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662BB"/>
  <w15:chartTrackingRefBased/>
  <w15:docId w15:val="{2EA7E0F2-33DA-49BF-9D10-BD399B02A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FB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1b1237-1abf-49f7-82a8-1c4aec85aba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AB31552CF272469D9F8E86A4668D89" ma:contentTypeVersion="15" ma:contentTypeDescription="Create a new document." ma:contentTypeScope="" ma:versionID="3d023492616a7e9e841ffe4f64af9eb5">
  <xsd:schema xmlns:xsd="http://www.w3.org/2001/XMLSchema" xmlns:xs="http://www.w3.org/2001/XMLSchema" xmlns:p="http://schemas.microsoft.com/office/2006/metadata/properties" xmlns:ns3="d91b1237-1abf-49f7-82a8-1c4aec85aba6" xmlns:ns4="1adf356b-73ef-4377-a265-86c87bc9e224" targetNamespace="http://schemas.microsoft.com/office/2006/metadata/properties" ma:root="true" ma:fieldsID="debac6d78bc911bc29138f63f470d6c9" ns3:_="" ns4:_="">
    <xsd:import namespace="d91b1237-1abf-49f7-82a8-1c4aec85aba6"/>
    <xsd:import namespace="1adf356b-73ef-4377-a265-86c87bc9e2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b1237-1abf-49f7-82a8-1c4aec85a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f356b-73ef-4377-a265-86c87bc9e22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E76369-993F-468B-BDD6-40B00FEAF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7A06E5-6A2D-46FD-8AA5-7A67B5983B8E}">
  <ds:schemaRefs>
    <ds:schemaRef ds:uri="http://schemas.microsoft.com/office/2006/documentManagement/types"/>
    <ds:schemaRef ds:uri="d91b1237-1abf-49f7-82a8-1c4aec85aba6"/>
    <ds:schemaRef ds:uri="http://schemas.microsoft.com/office/2006/metadata/properties"/>
    <ds:schemaRef ds:uri="http://purl.org/dc/dcmitype/"/>
    <ds:schemaRef ds:uri="http://purl.org/dc/terms/"/>
    <ds:schemaRef ds:uri="1adf356b-73ef-4377-a265-86c87bc9e224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3103E24-8CEA-406F-99B9-BC4A2C627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b1237-1abf-49f7-82a8-1c4aec85aba6"/>
    <ds:schemaRef ds:uri="1adf356b-73ef-4377-a265-86c87bc9e2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Mepham</dc:creator>
  <cp:keywords/>
  <dc:description/>
  <cp:lastModifiedBy>Neal Mepham</cp:lastModifiedBy>
  <cp:revision>2</cp:revision>
  <dcterms:created xsi:type="dcterms:W3CDTF">2025-04-24T14:58:00Z</dcterms:created>
  <dcterms:modified xsi:type="dcterms:W3CDTF">2025-04-24T14:58:00Z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0x0101003BAB31552CF272469D9F8E86A4668D89</vt:lpwstr>
  </property>
</Properties>
</file>